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5" w:rsidRPr="00173D65" w:rsidRDefault="00D56A95" w:rsidP="00C034AB">
      <w:pPr>
        <w:pStyle w:val="Nadpis1"/>
        <w:numPr>
          <w:ilvl w:val="0"/>
          <w:numId w:val="0"/>
        </w:numPr>
        <w:tabs>
          <w:tab w:val="left" w:pos="81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D65">
        <w:rPr>
          <w:rFonts w:ascii="Times New Roman" w:hAnsi="Times New Roman" w:cs="Times New Roman"/>
          <w:sz w:val="24"/>
          <w:szCs w:val="24"/>
          <w:shd w:val="clear" w:color="auto" w:fill="FFFFFF"/>
        </w:rPr>
        <w:t>Prevence a intervence u dětí a mladistvých ohrožených rizikem zneužívání návykových látek 2</w:t>
      </w:r>
    </w:p>
    <w:p w:rsidR="00A168A6" w:rsidRDefault="00D56A95" w:rsidP="00A168A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73D65">
        <w:rPr>
          <w:rFonts w:ascii="Times New Roman" w:hAnsi="Times New Roman" w:cs="Times New Roman"/>
          <w:sz w:val="24"/>
          <w:szCs w:val="24"/>
          <w:lang w:eastAsia="ar-SA"/>
        </w:rPr>
        <w:t>Následující text je věnovaný prevenci vzniku závislostí. Abychom však mohli popsat preventivní program, tak se v</w:t>
      </w:r>
      <w:r w:rsidR="00A36571" w:rsidRPr="00173D65">
        <w:rPr>
          <w:rFonts w:ascii="Times New Roman" w:hAnsi="Times New Roman" w:cs="Times New Roman"/>
          <w:sz w:val="24"/>
          <w:szCs w:val="24"/>
          <w:lang w:eastAsia="ar-SA"/>
        </w:rPr>
        <w:t xml:space="preserve"> první řadě budeme věnovat vývoji závislosti obecně </w:t>
      </w:r>
      <w:r w:rsidR="00A168A6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A36571" w:rsidRPr="00173D65">
        <w:rPr>
          <w:rFonts w:ascii="Times New Roman" w:hAnsi="Times New Roman" w:cs="Times New Roman"/>
          <w:sz w:val="24"/>
          <w:szCs w:val="24"/>
          <w:lang w:eastAsia="ar-SA"/>
        </w:rPr>
        <w:t xml:space="preserve">a rizikovým faktorům, které ji ovlivňují. Dále bude v textu rozdělení prevence na primární, sekundární a </w:t>
      </w:r>
      <w:r w:rsidR="00360C2B" w:rsidRPr="00173D65">
        <w:rPr>
          <w:rFonts w:ascii="Times New Roman" w:hAnsi="Times New Roman" w:cs="Times New Roman"/>
          <w:sz w:val="24"/>
          <w:szCs w:val="24"/>
          <w:lang w:eastAsia="ar-SA"/>
        </w:rPr>
        <w:t>terciární</w:t>
      </w:r>
      <w:r w:rsidR="00A36571" w:rsidRPr="00173D65">
        <w:rPr>
          <w:rFonts w:ascii="Times New Roman" w:hAnsi="Times New Roman" w:cs="Times New Roman"/>
          <w:sz w:val="24"/>
          <w:szCs w:val="24"/>
          <w:lang w:eastAsia="ar-SA"/>
        </w:rPr>
        <w:t>, přičemž se zaměříme především na prevenci primární.</w:t>
      </w:r>
    </w:p>
    <w:p w:rsidR="00904BAF" w:rsidRDefault="00904BAF" w:rsidP="00A168A6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85ED4" w:rsidRPr="00A168A6" w:rsidRDefault="0054509B" w:rsidP="00A168A6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Rizikové faktory </w:t>
      </w:r>
    </w:p>
    <w:p w:rsidR="005B15D3" w:rsidRDefault="005B15D3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Rizikové faktory</w:t>
      </w:r>
      <w:r w:rsidR="00216554">
        <w:rPr>
          <w:rFonts w:ascii="Times New Roman" w:hAnsi="Times New Roman" w:cs="Times New Roman"/>
          <w:sz w:val="24"/>
          <w:szCs w:val="24"/>
          <w:lang w:eastAsia="ar-SA"/>
        </w:rPr>
        <w:t>, které mohou ovlivnit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zda </w:t>
      </w:r>
      <w:r w:rsidR="005F4F13">
        <w:rPr>
          <w:rFonts w:ascii="Times New Roman" w:hAnsi="Times New Roman" w:cs="Times New Roman"/>
          <w:sz w:val="24"/>
          <w:szCs w:val="24"/>
          <w:lang w:eastAsia="ar-SA"/>
        </w:rPr>
        <w:t xml:space="preserve">se </w:t>
      </w:r>
      <w:r w:rsidR="00B022E7">
        <w:rPr>
          <w:rFonts w:ascii="Times New Roman" w:hAnsi="Times New Roman" w:cs="Times New Roman"/>
          <w:sz w:val="24"/>
          <w:szCs w:val="24"/>
          <w:lang w:eastAsia="ar-SA"/>
        </w:rPr>
        <w:t xml:space="preserve">dítě či mladistvý </w:t>
      </w:r>
      <w:r>
        <w:rPr>
          <w:rFonts w:ascii="Times New Roman" w:hAnsi="Times New Roman" w:cs="Times New Roman"/>
          <w:sz w:val="24"/>
          <w:szCs w:val="24"/>
          <w:lang w:eastAsia="ar-SA"/>
        </w:rPr>
        <w:t>rozhodne zneužívat návykové lát</w:t>
      </w:r>
      <w:r w:rsidR="00216554">
        <w:rPr>
          <w:rFonts w:ascii="Times New Roman" w:hAnsi="Times New Roman" w:cs="Times New Roman"/>
          <w:sz w:val="24"/>
          <w:szCs w:val="24"/>
          <w:lang w:eastAsia="ar-SA"/>
        </w:rPr>
        <w:t>ky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jsou </w:t>
      </w:r>
      <w:r w:rsidR="0042315E">
        <w:rPr>
          <w:rFonts w:ascii="Times New Roman" w:hAnsi="Times New Roman" w:cs="Times New Roman"/>
          <w:sz w:val="24"/>
          <w:szCs w:val="24"/>
          <w:lang w:eastAsia="ar-SA"/>
        </w:rPr>
        <w:t xml:space="preserve">velmi </w:t>
      </w:r>
      <w:r>
        <w:rPr>
          <w:rFonts w:ascii="Times New Roman" w:hAnsi="Times New Roman" w:cs="Times New Roman"/>
          <w:sz w:val="24"/>
          <w:szCs w:val="24"/>
          <w:lang w:eastAsia="ar-SA"/>
        </w:rPr>
        <w:t>různorodé. Jedná se o faktory, které ovlivňují dítě či mladého dospělého během jejich vývoje a mají důležitý vliv na vnímání sebe sama, rodiny, přátel, okolí, celkově světa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AB55A9">
        <w:rPr>
          <w:rFonts w:ascii="Times New Roman" w:hAnsi="Times New Roman" w:cs="Times New Roman"/>
          <w:sz w:val="24"/>
          <w:szCs w:val="24"/>
          <w:lang w:eastAsia="ar-SA"/>
        </w:rPr>
        <w:t xml:space="preserve"> a to i světa drog. Avšak je důležité zdůraznit, že n</w:t>
      </w:r>
      <w:r>
        <w:rPr>
          <w:rFonts w:ascii="Times New Roman" w:hAnsi="Times New Roman" w:cs="Times New Roman"/>
          <w:sz w:val="24"/>
          <w:szCs w:val="24"/>
          <w:lang w:eastAsia="ar-SA"/>
        </w:rPr>
        <w:t>e každý riziko</w:t>
      </w:r>
      <w:r w:rsidR="00B022E7">
        <w:rPr>
          <w:rFonts w:ascii="Times New Roman" w:hAnsi="Times New Roman" w:cs="Times New Roman"/>
          <w:sz w:val="24"/>
          <w:szCs w:val="24"/>
          <w:lang w:eastAsia="ar-SA"/>
        </w:rPr>
        <w:t>vý faktor je přímo úměrný riziku vzniku závislostí či rizikovému chováni.</w:t>
      </w:r>
    </w:p>
    <w:p w:rsidR="008549E4" w:rsidRDefault="008549E4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Jedinec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sám se potýká s celou řadou problémů, které mohou vést k tomu, že se drogy stanou součástí a hybatelem jeho života. Může to být určitá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 xml:space="preserve"> odlišnost, která ho izoluje od </w:t>
      </w:r>
      <w:r>
        <w:rPr>
          <w:rFonts w:ascii="Times New Roman" w:hAnsi="Times New Roman" w:cs="Times New Roman"/>
          <w:sz w:val="24"/>
          <w:szCs w:val="24"/>
          <w:lang w:eastAsia="ar-SA"/>
        </w:rPr>
        <w:t>společenství, také chybné vnímání škodlivosti drog, slabé sociální dovednosti, nízká výkonnost a také raný začátek s experimentováním s drogami apod.</w:t>
      </w:r>
    </w:p>
    <w:p w:rsidR="00435E58" w:rsidRDefault="008549E4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0D72">
        <w:rPr>
          <w:rFonts w:ascii="Times New Roman" w:hAnsi="Times New Roman" w:cs="Times New Roman"/>
          <w:sz w:val="24"/>
          <w:szCs w:val="24"/>
          <w:u w:val="single"/>
          <w:lang w:eastAsia="ar-SA"/>
        </w:rPr>
        <w:t>Rodina</w:t>
      </w:r>
      <w:r w:rsidR="00E26B68" w:rsidRPr="00703F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5E58">
        <w:rPr>
          <w:rFonts w:ascii="Times New Roman" w:hAnsi="Times New Roman" w:cs="Times New Roman"/>
          <w:sz w:val="24"/>
          <w:szCs w:val="24"/>
          <w:lang w:eastAsia="ar-SA"/>
        </w:rPr>
        <w:t>působí, velmi zjednodušeně řečeno, na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5E58">
        <w:rPr>
          <w:rFonts w:ascii="Times New Roman" w:hAnsi="Times New Roman" w:cs="Times New Roman"/>
          <w:sz w:val="24"/>
          <w:szCs w:val="24"/>
          <w:lang w:eastAsia="ar-SA"/>
        </w:rPr>
        <w:t>to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35E58">
        <w:rPr>
          <w:rFonts w:ascii="Times New Roman" w:hAnsi="Times New Roman" w:cs="Times New Roman"/>
          <w:sz w:val="24"/>
          <w:szCs w:val="24"/>
          <w:lang w:eastAsia="ar-SA"/>
        </w:rPr>
        <w:t xml:space="preserve"> jak jedinec vnímání </w:t>
      </w:r>
      <w:r w:rsidR="0042315E">
        <w:rPr>
          <w:rFonts w:ascii="Times New Roman" w:hAnsi="Times New Roman" w:cs="Times New Roman"/>
          <w:sz w:val="24"/>
          <w:szCs w:val="24"/>
          <w:lang w:eastAsia="ar-SA"/>
        </w:rPr>
        <w:t xml:space="preserve">sám </w:t>
      </w:r>
      <w:r w:rsidR="00435E58">
        <w:rPr>
          <w:rFonts w:ascii="Times New Roman" w:hAnsi="Times New Roman" w:cs="Times New Roman"/>
          <w:sz w:val="24"/>
          <w:szCs w:val="24"/>
          <w:lang w:eastAsia="ar-SA"/>
        </w:rPr>
        <w:t>sebe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435E58">
        <w:rPr>
          <w:rFonts w:ascii="Times New Roman" w:hAnsi="Times New Roman" w:cs="Times New Roman"/>
          <w:sz w:val="24"/>
          <w:szCs w:val="24"/>
          <w:lang w:eastAsia="ar-SA"/>
        </w:rPr>
        <w:t xml:space="preserve"> a také na jeho důvěru v okolní svět. Často se hovoří o různých přístupech ve výchově, které mohou ovlivnit, zda si dítě bude hledat útěchu v drogách. </w:t>
      </w:r>
      <w:r w:rsidR="00216554">
        <w:rPr>
          <w:rFonts w:ascii="Times New Roman" w:hAnsi="Times New Roman" w:cs="Times New Roman"/>
          <w:sz w:val="24"/>
          <w:szCs w:val="24"/>
          <w:lang w:eastAsia="ar-SA"/>
        </w:rPr>
        <w:t xml:space="preserve">V následujícím textu 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uvádíme</w:t>
      </w:r>
      <w:r w:rsidR="00216554">
        <w:rPr>
          <w:rFonts w:ascii="Times New Roman" w:hAnsi="Times New Roman" w:cs="Times New Roman"/>
          <w:sz w:val="24"/>
          <w:szCs w:val="24"/>
          <w:lang w:eastAsia="ar-SA"/>
        </w:rPr>
        <w:t xml:space="preserve"> pár příkladu nesprávného přístupu k dítěti.</w:t>
      </w:r>
      <w:r w:rsidR="00E26B6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16554" w:rsidRPr="00703F92" w:rsidRDefault="00216554" w:rsidP="00703F92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Pro-drogové postoje</w:t>
      </w:r>
      <w:r w:rsidR="00AD1310" w:rsidRPr="00703F92">
        <w:rPr>
          <w:rFonts w:ascii="Times New Roman" w:hAnsi="Times New Roman" w:cs="Times New Roman"/>
          <w:sz w:val="24"/>
          <w:szCs w:val="24"/>
          <w:lang w:eastAsia="ar-SA"/>
        </w:rPr>
        <w:t xml:space="preserve"> rodičů</w:t>
      </w:r>
    </w:p>
    <w:p w:rsidR="00216554" w:rsidRDefault="00216554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Samozřejmě rodiče, kteří sami konzumují drogy a mají k nim pozitivní vztah, tak poskytují svému dítěti vědomě či nevědomě informaci, že droga je přirozen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ou součástí života. R</w:t>
      </w:r>
      <w:r>
        <w:rPr>
          <w:rFonts w:ascii="Times New Roman" w:hAnsi="Times New Roman" w:cs="Times New Roman"/>
          <w:sz w:val="24"/>
          <w:szCs w:val="24"/>
          <w:lang w:eastAsia="ar-SA"/>
        </w:rPr>
        <w:t>odič, který pravidelně užívá návykové látky, jen velmi těžko může kvalitně plnit své rodičovské povinnosti a zdravě vychovávat své děti. Což často vede k rozšíření rizikových faktorů ovlivňujíc předpoklad pro rizikové chování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tedy i to závislostní.</w:t>
      </w:r>
    </w:p>
    <w:p w:rsidR="00216554" w:rsidRPr="00703F92" w:rsidRDefault="00216554" w:rsidP="00703F92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Nejasná pravidla v rodině</w:t>
      </w:r>
    </w:p>
    <w:p w:rsidR="00216554" w:rsidRDefault="00031B3C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V rodinách, kde </w:t>
      </w:r>
      <w:r w:rsidR="00332832">
        <w:rPr>
          <w:rFonts w:ascii="Times New Roman" w:hAnsi="Times New Roman" w:cs="Times New Roman"/>
          <w:sz w:val="24"/>
          <w:szCs w:val="24"/>
          <w:lang w:eastAsia="ar-SA"/>
        </w:rPr>
        <w:t>není zcela jasné, co se smí a co se nesmí, nastává chaos. Většinou to má za příčinu nedůslednost rodičů v</w:t>
      </w:r>
      <w:r w:rsidR="00B022E7">
        <w:rPr>
          <w:rFonts w:ascii="Times New Roman" w:hAnsi="Times New Roman" w:cs="Times New Roman"/>
          <w:sz w:val="24"/>
          <w:szCs w:val="24"/>
          <w:lang w:eastAsia="ar-SA"/>
        </w:rPr>
        <w:t xml:space="preserve"> pravidlech a v tom, </w:t>
      </w:r>
      <w:r w:rsidR="00332832">
        <w:rPr>
          <w:rFonts w:ascii="Times New Roman" w:hAnsi="Times New Roman" w:cs="Times New Roman"/>
          <w:sz w:val="24"/>
          <w:szCs w:val="24"/>
          <w:lang w:eastAsia="ar-SA"/>
        </w:rPr>
        <w:t>co deklarují</w:t>
      </w:r>
      <w:r w:rsidR="00B022E7">
        <w:rPr>
          <w:rFonts w:ascii="Times New Roman" w:hAnsi="Times New Roman" w:cs="Times New Roman"/>
          <w:sz w:val="24"/>
          <w:szCs w:val="24"/>
          <w:lang w:eastAsia="ar-SA"/>
        </w:rPr>
        <w:t xml:space="preserve"> a co dělají</w:t>
      </w:r>
      <w:r w:rsidR="00332832">
        <w:rPr>
          <w:rFonts w:ascii="Times New Roman" w:hAnsi="Times New Roman" w:cs="Times New Roman"/>
          <w:sz w:val="24"/>
          <w:szCs w:val="24"/>
          <w:lang w:eastAsia="ar-SA"/>
        </w:rPr>
        <w:t>. Pravidla jsou jen to, co se říká, jak se v publikaci Rodina a drogy zmiňují Hajný, Kořínek a Majer (2004). Příkladem je nekonečné d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omlouvání, vyčítání a manipulace</w:t>
      </w:r>
      <w:r w:rsidR="00332832">
        <w:rPr>
          <w:rFonts w:ascii="Times New Roman" w:hAnsi="Times New Roman" w:cs="Times New Roman"/>
          <w:sz w:val="24"/>
          <w:szCs w:val="24"/>
          <w:lang w:eastAsia="ar-SA"/>
        </w:rPr>
        <w:t xml:space="preserve"> nebo mlčení, kdy rodiče dávají najevo svoji rezignaci. Jednorázové a nedůsledné sankce také nejsou zrovna užitečným nástrojem ve výchově dítěte. Rodiče někdy v návalu zoufalství vymáhají po potomkovi sliby, které nedokáže naplnit. Hrozí sankcemi, které stejně nechtějí realizovat. Daný přístup vede k zmatení a napětí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32832">
        <w:rPr>
          <w:rFonts w:ascii="Times New Roman" w:hAnsi="Times New Roman" w:cs="Times New Roman"/>
          <w:sz w:val="24"/>
          <w:szCs w:val="24"/>
          <w:lang w:eastAsia="ar-SA"/>
        </w:rPr>
        <w:t xml:space="preserve"> a tím i k riziku, že si dítě bude hledat jiné prostředí než vlastní rodinu, kde bude chtít tyto emoce uvolnit. </w:t>
      </w:r>
    </w:p>
    <w:p w:rsidR="00332832" w:rsidRPr="00703F92" w:rsidRDefault="00332832" w:rsidP="00703F92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Dokonalé dítě</w:t>
      </w:r>
    </w:p>
    <w:p w:rsidR="00637325" w:rsidRDefault="00332832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Hajný, Kořínek, Majer (2004) </w:t>
      </w:r>
      <w:r w:rsidR="00F06DD3">
        <w:rPr>
          <w:rFonts w:ascii="Times New Roman" w:hAnsi="Times New Roman" w:cs="Times New Roman"/>
          <w:sz w:val="24"/>
          <w:szCs w:val="24"/>
          <w:lang w:eastAsia="ar-SA"/>
        </w:rPr>
        <w:t>popisují nebezpečnost protěžování zodpovědného dítěte. Dítě je hodné a poslušné, tak proč by nemělo mít více volnosti a rozhodovat si o svém čase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 xml:space="preserve"> samo</w:t>
      </w:r>
      <w:r w:rsidR="00F06DD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101C32">
        <w:rPr>
          <w:rFonts w:ascii="Times New Roman" w:hAnsi="Times New Roman" w:cs="Times New Roman"/>
          <w:sz w:val="24"/>
          <w:szCs w:val="24"/>
          <w:lang w:eastAsia="ar-SA"/>
        </w:rPr>
        <w:t xml:space="preserve"> Odpovědnost a volnost, kterou jim 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 xml:space="preserve">však </w:t>
      </w:r>
      <w:r w:rsidR="00101C32">
        <w:rPr>
          <w:rFonts w:ascii="Times New Roman" w:hAnsi="Times New Roman" w:cs="Times New Roman"/>
          <w:sz w:val="24"/>
          <w:szCs w:val="24"/>
          <w:lang w:eastAsia="ar-SA"/>
        </w:rPr>
        <w:t>rodiče svěřují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 j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>sou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 pro d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>ěti nezvládnutelné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. Dítě má mít </w:t>
      </w:r>
      <w:r w:rsidR="00E2290F">
        <w:rPr>
          <w:rFonts w:ascii="Times New Roman" w:hAnsi="Times New Roman" w:cs="Times New Roman"/>
          <w:sz w:val="24"/>
          <w:szCs w:val="24"/>
          <w:lang w:eastAsia="ar-SA"/>
        </w:rPr>
        <w:t xml:space="preserve">prostor 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>pro zlobení a zdravé rebe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>lování, k čemuž potřebuje mít jas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né hranice </w:t>
      </w:r>
      <w:r w:rsidR="00810F69">
        <w:rPr>
          <w:rFonts w:ascii="Times New Roman" w:hAnsi="Times New Roman" w:cs="Times New Roman"/>
          <w:sz w:val="24"/>
          <w:szCs w:val="24"/>
          <w:lang w:eastAsia="ar-SA"/>
        </w:rPr>
        <w:t xml:space="preserve">vytvořené 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>právě rodiči. Jsou zaznamenány případy dívek, které před tím než začaly žít extrémně divokým životem, byly prá</w:t>
      </w:r>
      <w:r w:rsidR="00637325">
        <w:rPr>
          <w:rFonts w:ascii="Times New Roman" w:hAnsi="Times New Roman" w:cs="Times New Roman"/>
          <w:sz w:val="24"/>
          <w:szCs w:val="24"/>
          <w:lang w:eastAsia="ar-SA"/>
        </w:rPr>
        <w:t>vě ty hodné a zodpovědné dcery, na které bylo tolik spoléháno.</w:t>
      </w:r>
    </w:p>
    <w:p w:rsidR="00637325" w:rsidRPr="00F50D72" w:rsidRDefault="00637325" w:rsidP="00703F9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50D72">
        <w:rPr>
          <w:rFonts w:ascii="Times New Roman" w:hAnsi="Times New Roman" w:cs="Times New Roman"/>
          <w:sz w:val="24"/>
          <w:szCs w:val="24"/>
          <w:lang w:eastAsia="ar-SA"/>
        </w:rPr>
        <w:t>Kontrola</w:t>
      </w:r>
    </w:p>
    <w:p w:rsidR="00637325" w:rsidRDefault="00637325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Dalším extrémem ve výchově může být nadměrná kontrola, kdy autoritativní rodiče mají potřebu </w:t>
      </w:r>
      <w:r w:rsidR="00067806">
        <w:rPr>
          <w:rFonts w:ascii="Times New Roman" w:hAnsi="Times New Roman" w:cs="Times New Roman"/>
          <w:sz w:val="24"/>
          <w:szCs w:val="24"/>
          <w:lang w:eastAsia="ar-SA"/>
        </w:rPr>
        <w:t>kontrolovat vše, co dítě dělá a nedávají mu možnost poznávat nové lidi a prostředí. Rodiče až příliš lpí na svých pravidlech, do kterých dítě nemá možnost zasahovat a není prostor pro diskuzi. Č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asto pak děti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z takových rodin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>hledají možnost sebevyjádření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 jinde.</w:t>
      </w:r>
    </w:p>
    <w:p w:rsidR="00AD1310" w:rsidRPr="00703F92" w:rsidRDefault="00AD1310" w:rsidP="00703F9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Konflikt</w:t>
      </w:r>
    </w:p>
    <w:p w:rsidR="00AD1310" w:rsidRDefault="00360C2B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Dalším aspektem, který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 v rodině může být rizikový, je neřešení konfliktů a uniká</w:t>
      </w:r>
      <w:r>
        <w:rPr>
          <w:rFonts w:ascii="Times New Roman" w:hAnsi="Times New Roman" w:cs="Times New Roman"/>
          <w:sz w:val="24"/>
          <w:szCs w:val="24"/>
          <w:lang w:eastAsia="ar-SA"/>
        </w:rPr>
        <w:t>ní od nich. Pokud je konflikt spojený pouze s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 nekonstruktivní hádkou, pak se akorát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v rodině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zvyšuje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pocit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>napětí. V momentě, kdy jsou však rodiče schopn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i o problémech otevřeně mluvit </w:t>
      </w:r>
      <w:r w:rsidR="00F84D94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pojmenovávat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své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emoce, je pak </w:t>
      </w:r>
      <w:r w:rsidR="0027117D">
        <w:rPr>
          <w:rFonts w:ascii="Times New Roman" w:hAnsi="Times New Roman" w:cs="Times New Roman"/>
          <w:sz w:val="24"/>
          <w:szCs w:val="24"/>
          <w:lang w:eastAsia="ar-SA"/>
        </w:rPr>
        <w:t>reálná možnost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, že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všichni zúčastněni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pociťují po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>otevření problému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určitou úlevu. Tím se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 učí </w:t>
      </w:r>
      <w:r>
        <w:rPr>
          <w:rFonts w:ascii="Times New Roman" w:hAnsi="Times New Roman" w:cs="Times New Roman"/>
          <w:sz w:val="24"/>
          <w:szCs w:val="24"/>
          <w:lang w:eastAsia="ar-SA"/>
        </w:rPr>
        <w:t>i děti,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 jak otevřeně mluvit o tom, co se jim děje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 a otvírat i nepříjemná témata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>. Ví, že doma je bezpečné místo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>, kde můžou o problémech mluvit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. Žije-li však dítě v neustálém stresu, tím, že se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doma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 xml:space="preserve">stále něco „tutlá“ a vzniká </w:t>
      </w:r>
      <w:r w:rsidR="00F50D72">
        <w:rPr>
          <w:rFonts w:ascii="Times New Roman" w:hAnsi="Times New Roman" w:cs="Times New Roman"/>
          <w:sz w:val="24"/>
          <w:szCs w:val="24"/>
          <w:lang w:eastAsia="ar-SA"/>
        </w:rPr>
        <w:t xml:space="preserve">tak i </w:t>
      </w:r>
      <w:r w:rsidR="00AD1310">
        <w:rPr>
          <w:rFonts w:ascii="Times New Roman" w:hAnsi="Times New Roman" w:cs="Times New Roman"/>
          <w:sz w:val="24"/>
          <w:szCs w:val="24"/>
          <w:lang w:eastAsia="ar-SA"/>
        </w:rPr>
        <w:t>nepřátelské prostředí, je pak riziko, že bude hledat úlevu jinde.</w:t>
      </w:r>
    </w:p>
    <w:p w:rsidR="00AD1310" w:rsidRPr="00AD1310" w:rsidRDefault="00AD1310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Dané rizikové faktory, spojené s rodinou, jsou pouze nástinem toho, co může být v rod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inném prostředí nebezpečné. 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 všechny výše zmíněné příklady jsou předpokladem k rozvoji závislosti, ale mohou podpořit její vznik. </w:t>
      </w:r>
    </w:p>
    <w:p w:rsidR="00216554" w:rsidRDefault="00AD1310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Vrstevníci</w:t>
      </w:r>
      <w:r w:rsidR="008503AD" w:rsidRPr="00A168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1310">
        <w:rPr>
          <w:rFonts w:ascii="Times New Roman" w:hAnsi="Times New Roman" w:cs="Times New Roman"/>
          <w:sz w:val="24"/>
          <w:szCs w:val="24"/>
          <w:lang w:eastAsia="ar-SA"/>
        </w:rPr>
        <w:t xml:space="preserve">představují, 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>převážně</w:t>
      </w:r>
      <w:r w:rsidRPr="00AD1310">
        <w:rPr>
          <w:rFonts w:ascii="Times New Roman" w:hAnsi="Times New Roman" w:cs="Times New Roman"/>
          <w:sz w:val="24"/>
          <w:szCs w:val="24"/>
          <w:lang w:eastAsia="ar-SA"/>
        </w:rPr>
        <w:t xml:space="preserve"> v období dospívání, velké riziko. Teda hlavně vrstevníci, kteří mají pro-drogové postoje, jsou uživatelé návykových látek a rizikové chování 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 xml:space="preserve">je </w:t>
      </w:r>
      <w:r w:rsidRPr="00AD1310">
        <w:rPr>
          <w:rFonts w:ascii="Times New Roman" w:hAnsi="Times New Roman" w:cs="Times New Roman"/>
          <w:sz w:val="24"/>
          <w:szCs w:val="24"/>
          <w:lang w:eastAsia="ar-SA"/>
        </w:rPr>
        <w:t>v dané skupině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D1310">
        <w:rPr>
          <w:rFonts w:ascii="Times New Roman" w:hAnsi="Times New Roman" w:cs="Times New Roman"/>
          <w:sz w:val="24"/>
          <w:szCs w:val="24"/>
          <w:lang w:eastAsia="ar-SA"/>
        </w:rPr>
        <w:t>považováno za žádoucí a atraktivní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 xml:space="preserve"> Dítě v období dospívání teprve zkoumá a tvaruje svoji identitu, proto je velmi těžké postavit se sám za sebe.  Skupina je důležitý činitel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>em v procesu sebepoznání. M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>ladý člověk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>, který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 xml:space="preserve"> nemá tako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 xml:space="preserve">vou skupinu, 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 xml:space="preserve">se cítí </w:t>
      </w:r>
      <w:r w:rsidR="00360C2B">
        <w:rPr>
          <w:rFonts w:ascii="Times New Roman" w:hAnsi="Times New Roman" w:cs="Times New Roman"/>
          <w:sz w:val="24"/>
          <w:szCs w:val="24"/>
          <w:lang w:eastAsia="ar-SA"/>
        </w:rPr>
        <w:t>být izolován a to má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 xml:space="preserve"> vliv na jeho sebedůvěru. Vyniknout, někoho napodobit, získat si pozornost, to jsou 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>určité cíle, kterých by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 xml:space="preserve"> dospívající </w:t>
      </w:r>
      <w:r w:rsidR="00F11B33">
        <w:rPr>
          <w:rFonts w:ascii="Times New Roman" w:hAnsi="Times New Roman" w:cs="Times New Roman"/>
          <w:sz w:val="24"/>
          <w:szCs w:val="24"/>
          <w:lang w:eastAsia="ar-SA"/>
        </w:rPr>
        <w:t>rád dosáhnul</w:t>
      </w:r>
      <w:r w:rsidR="007A63AE">
        <w:rPr>
          <w:rFonts w:ascii="Times New Roman" w:hAnsi="Times New Roman" w:cs="Times New Roman"/>
          <w:sz w:val="24"/>
          <w:szCs w:val="24"/>
          <w:lang w:eastAsia="ar-SA"/>
        </w:rPr>
        <w:t>, když chce patřit do skupiny vrstevníků. Fungující školní třída či parta kamarádů ze zájmového kroužku může být dobrou variantou pro předcházení rizikovým faktorům.</w:t>
      </w:r>
    </w:p>
    <w:p w:rsidR="009377D1" w:rsidRDefault="00182D12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Škola</w:t>
      </w:r>
      <w:r w:rsidR="000F30E0" w:rsidRPr="00A168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30E0" w:rsidRPr="000F30E0">
        <w:rPr>
          <w:rFonts w:ascii="Times New Roman" w:hAnsi="Times New Roman" w:cs="Times New Roman"/>
          <w:sz w:val="24"/>
          <w:szCs w:val="24"/>
          <w:lang w:eastAsia="ar-SA"/>
        </w:rPr>
        <w:t>sama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 osobě může být riziková tím, že nemá vytvořený efektivní program primární prevence a má nejasná pravidla v problematice užívání návykových látek. V momentě, kdy je</w:t>
      </w:r>
      <w:r w:rsidR="00C31C1C">
        <w:rPr>
          <w:rFonts w:ascii="Times New Roman" w:hAnsi="Times New Roman" w:cs="Times New Roman"/>
          <w:sz w:val="24"/>
          <w:szCs w:val="24"/>
          <w:lang w:eastAsia="ar-SA"/>
        </w:rPr>
        <w:t xml:space="preserve"> ve škole nepřátelská atmosféra a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 učitelský sbor se není schopen </w:t>
      </w:r>
      <w:r w:rsidR="00C31C1C">
        <w:rPr>
          <w:rFonts w:ascii="Times New Roman" w:hAnsi="Times New Roman" w:cs="Times New Roman"/>
          <w:sz w:val="24"/>
          <w:szCs w:val="24"/>
          <w:lang w:eastAsia="ar-SA"/>
        </w:rPr>
        <w:t xml:space="preserve">rozumě 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dorozumět, </w:t>
      </w:r>
      <w:r w:rsidR="00C31C1C">
        <w:rPr>
          <w:rFonts w:ascii="Times New Roman" w:hAnsi="Times New Roman" w:cs="Times New Roman"/>
          <w:sz w:val="24"/>
          <w:szCs w:val="24"/>
          <w:lang w:eastAsia="ar-SA"/>
        </w:rPr>
        <w:t xml:space="preserve">nastává riziko, že dané způsoby chování se budou odrážet na žácích. 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Škola, která je zaměřena především na výkon, je riziková tím, že automaticky vyčleňuje z kolektivu slabší žáky. 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>Také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 podceňování spolupráce s rodiči 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>znamená pro školu</w:t>
      </w:r>
      <w:r w:rsidR="000F30E0">
        <w:rPr>
          <w:rFonts w:ascii="Times New Roman" w:hAnsi="Times New Roman" w:cs="Times New Roman"/>
          <w:sz w:val="24"/>
          <w:szCs w:val="24"/>
          <w:lang w:eastAsia="ar-SA"/>
        </w:rPr>
        <w:t xml:space="preserve"> riziko neefektivní práce s dětmi.</w:t>
      </w:r>
    </w:p>
    <w:p w:rsidR="00673C24" w:rsidRDefault="00037929" w:rsidP="00C034A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Vývoj </w:t>
      </w:r>
      <w:r w:rsidR="00A36571" w:rsidRPr="009377D1">
        <w:rPr>
          <w:rFonts w:ascii="Times New Roman" w:hAnsi="Times New Roman" w:cs="Times New Roman"/>
          <w:b/>
          <w:sz w:val="24"/>
          <w:szCs w:val="24"/>
          <w:lang w:eastAsia="ar-SA"/>
        </w:rPr>
        <w:t>závislosti</w:t>
      </w:r>
    </w:p>
    <w:p w:rsidR="00213B34" w:rsidRDefault="00673C24" w:rsidP="00012F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 daném výukovém materiálu se zabýváme prevencí rizikového chování konkrétně vzniku závislosti. Abychom však lépe pochopili koncept preventivního programu, je třeba vědět čemu, že chceme předcházet.</w:t>
      </w:r>
      <w:r w:rsidR="00A168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Závislost má jako všechny o</w:t>
      </w:r>
      <w:r>
        <w:rPr>
          <w:rFonts w:ascii="Times New Roman" w:hAnsi="Times New Roman"/>
          <w:sz w:val="24"/>
          <w:szCs w:val="24"/>
          <w:lang w:eastAsia="ar-SA"/>
        </w:rPr>
        <w:t xml:space="preserve">blasti života určitý vývoj. </w:t>
      </w:r>
      <w:r w:rsidR="001436B7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Dle </w:t>
      </w:r>
      <w:r>
        <w:rPr>
          <w:rFonts w:ascii="Times New Roman" w:hAnsi="Times New Roman"/>
          <w:sz w:val="24"/>
          <w:szCs w:val="24"/>
        </w:rPr>
        <w:t>Minaříka</w:t>
      </w:r>
      <w:r w:rsidR="001436B7">
        <w:rPr>
          <w:rFonts w:ascii="Times New Roman" w:hAnsi="Times New Roman"/>
          <w:sz w:val="24"/>
          <w:szCs w:val="24"/>
        </w:rPr>
        <w:t xml:space="preserve"> (2014)</w:t>
      </w:r>
      <w:r w:rsidRPr="00673C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závislost zjednodušeně vyvíjí v níže uvedených etapách.</w:t>
      </w:r>
    </w:p>
    <w:p w:rsidR="00012F91" w:rsidRPr="00012F91" w:rsidRDefault="00012F91" w:rsidP="00012F9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3C24" w:rsidRPr="00703F92" w:rsidRDefault="00673C24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Iniciace – první </w:t>
      </w:r>
      <w:r w:rsidR="00D41A90"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užití</w:t>
      </w:r>
    </w:p>
    <w:p w:rsidR="00376B90" w:rsidRPr="00673C24" w:rsidRDefault="00D41A90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První užití p</w:t>
      </w:r>
      <w:r w:rsidR="00673C24" w:rsidRPr="00673C24">
        <w:rPr>
          <w:rFonts w:ascii="Times New Roman" w:hAnsi="Times New Roman" w:cs="Times New Roman"/>
          <w:sz w:val="24"/>
          <w:szCs w:val="24"/>
          <w:lang w:eastAsia="ar-SA"/>
        </w:rPr>
        <w:t xml:space="preserve">robíhá nejčastěji v </w:t>
      </w:r>
      <w:r w:rsidR="00DF3B25" w:rsidRPr="00673C24">
        <w:rPr>
          <w:rFonts w:ascii="Times New Roman" w:hAnsi="Times New Roman" w:cs="Times New Roman"/>
          <w:sz w:val="24"/>
          <w:szCs w:val="24"/>
          <w:lang w:eastAsia="ar-SA"/>
        </w:rPr>
        <w:t>kontaktu s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DF3B25" w:rsidRPr="00673C24">
        <w:rPr>
          <w:rFonts w:ascii="Times New Roman" w:hAnsi="Times New Roman" w:cs="Times New Roman"/>
          <w:sz w:val="24"/>
          <w:szCs w:val="24"/>
          <w:lang w:eastAsia="ar-SA"/>
        </w:rPr>
        <w:t>přáteli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41A90" w:rsidRDefault="00D41A90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</w:t>
      </w:r>
      <w:r w:rsidRPr="00D41A90">
        <w:rPr>
          <w:rFonts w:ascii="Times New Roman" w:hAnsi="Times New Roman" w:cs="Times New Roman"/>
          <w:sz w:val="24"/>
          <w:szCs w:val="24"/>
          <w:lang w:eastAsia="ar-SA"/>
        </w:rPr>
        <w:t xml:space="preserve">ejčastější </w:t>
      </w:r>
      <w:r w:rsidR="00DF3B25" w:rsidRPr="00D41A90">
        <w:rPr>
          <w:rFonts w:ascii="Times New Roman" w:hAnsi="Times New Roman" w:cs="Times New Roman"/>
          <w:sz w:val="24"/>
          <w:szCs w:val="24"/>
          <w:lang w:eastAsia="ar-SA"/>
        </w:rPr>
        <w:t xml:space="preserve">iniciační drogou bývá </w:t>
      </w:r>
      <w:r w:rsidR="00DF3B25" w:rsidRPr="00D41A90">
        <w:rPr>
          <w:rFonts w:ascii="Times New Roman" w:hAnsi="Times New Roman" w:cs="Times New Roman"/>
          <w:bCs/>
          <w:sz w:val="24"/>
          <w:szCs w:val="24"/>
          <w:lang w:eastAsia="ar-SA"/>
        </w:rPr>
        <w:t>alkoho</w:t>
      </w:r>
      <w:r w:rsidR="00DF3B25" w:rsidRPr="00D41A90">
        <w:rPr>
          <w:rFonts w:ascii="Times New Roman" w:hAnsi="Times New Roman" w:cs="Times New Roman"/>
          <w:sz w:val="24"/>
          <w:szCs w:val="24"/>
          <w:lang w:eastAsia="ar-SA"/>
        </w:rPr>
        <w:t>l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41A90" w:rsidRPr="00D41A90" w:rsidRDefault="00D41A90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U</w:t>
      </w:r>
      <w:r w:rsidR="00DF3B25" w:rsidRPr="00D41A90">
        <w:rPr>
          <w:rFonts w:ascii="Times New Roman" w:hAnsi="Times New Roman" w:cs="Times New Roman"/>
          <w:sz w:val="24"/>
          <w:szCs w:val="24"/>
          <w:lang w:eastAsia="ar-SA"/>
        </w:rPr>
        <w:t>žití nelegálních drog následuje až sekundárně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41A90">
        <w:rPr>
          <w:rFonts w:ascii="Times New Roman" w:hAnsi="Times New Roman" w:cs="Times New Roman"/>
          <w:sz w:val="24"/>
          <w:szCs w:val="24"/>
          <w:lang w:eastAsia="ar-SA"/>
        </w:rPr>
        <w:t>po zkušenostech s</w:t>
      </w:r>
      <w:r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D41A90">
        <w:rPr>
          <w:rFonts w:ascii="Times New Roman" w:hAnsi="Times New Roman" w:cs="Times New Roman"/>
          <w:sz w:val="24"/>
          <w:szCs w:val="24"/>
          <w:lang w:eastAsia="ar-SA"/>
        </w:rPr>
        <w:t>alkoholem</w:t>
      </w:r>
      <w:r>
        <w:rPr>
          <w:rFonts w:ascii="Times New Roman" w:hAnsi="Times New Roman" w:cs="Times New Roman"/>
          <w:sz w:val="24"/>
          <w:szCs w:val="24"/>
          <w:lang w:eastAsia="ar-SA"/>
        </w:rPr>
        <w:t>).</w:t>
      </w:r>
    </w:p>
    <w:p w:rsidR="00D41A90" w:rsidRDefault="00D41A90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Často jde sekundárně o marihuanu a extázi.</w:t>
      </w:r>
    </w:p>
    <w:p w:rsidR="00D41A90" w:rsidRDefault="00DF3B25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Méně často jsou iniciační drogou látky jako heroin nebo pervitin</w:t>
      </w:r>
      <w:r w:rsidR="00D41A9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6B90" w:rsidRPr="00D41A90" w:rsidRDefault="00DF3B25" w:rsidP="00703F92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 xml:space="preserve">Věk, ve kterém dochází k iniciaci </w:t>
      </w:r>
      <w:proofErr w:type="gramStart"/>
      <w:r w:rsidRPr="00D41A90">
        <w:rPr>
          <w:rFonts w:ascii="Times New Roman" w:hAnsi="Times New Roman" w:cs="Times New Roman"/>
          <w:sz w:val="24"/>
          <w:szCs w:val="24"/>
          <w:lang w:eastAsia="ar-SA"/>
        </w:rPr>
        <w:t>je</w:t>
      </w:r>
      <w:proofErr w:type="gramEnd"/>
      <w:r w:rsidRPr="00D41A90">
        <w:rPr>
          <w:rFonts w:ascii="Times New Roman" w:hAnsi="Times New Roman" w:cs="Times New Roman"/>
          <w:sz w:val="24"/>
          <w:szCs w:val="24"/>
          <w:lang w:eastAsia="ar-SA"/>
        </w:rPr>
        <w:t xml:space="preserve"> různý -</w:t>
      </w:r>
      <w:r w:rsidR="00D41A9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41A90">
        <w:rPr>
          <w:rFonts w:ascii="Times New Roman" w:hAnsi="Times New Roman" w:cs="Times New Roman"/>
          <w:sz w:val="24"/>
          <w:szCs w:val="24"/>
          <w:lang w:eastAsia="ar-SA"/>
        </w:rPr>
        <w:t>většinou na počátku dospívání</w:t>
      </w:r>
      <w:r w:rsidR="00D41A9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73C24" w:rsidRPr="00703F92" w:rsidRDefault="00D41A90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Experimentování</w:t>
      </w:r>
    </w:p>
    <w:p w:rsidR="00376B90" w:rsidRPr="00D41A90" w:rsidRDefault="00DF3B25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Občasné užívání - obyčejně jen několikrát do roka</w:t>
      </w:r>
      <w:r w:rsidR="00D41A90" w:rsidRPr="00D41A9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6B90" w:rsidRDefault="00D41A90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Celé stádium experimentování je různě dlouhé. Může se jednat o několik měsíců až rok.</w:t>
      </w:r>
    </w:p>
    <w:p w:rsidR="00D41A90" w:rsidRDefault="00D41A90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Užívání má většinou socializovaný charakter, kdy jedinec užívá drogu ve společnosti vrstevníků.</w:t>
      </w:r>
    </w:p>
    <w:p w:rsidR="00D41A90" w:rsidRDefault="00D41A90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Většinou se experimentuje na tane</w:t>
      </w:r>
      <w:r w:rsidR="00DF2860">
        <w:rPr>
          <w:rFonts w:ascii="Times New Roman" w:hAnsi="Times New Roman" w:cs="Times New Roman"/>
          <w:sz w:val="24"/>
          <w:szCs w:val="24"/>
          <w:lang w:eastAsia="ar-SA"/>
        </w:rPr>
        <w:t>čních akcích, kde se většinou užívá extáze nebo pervitin.</w:t>
      </w:r>
    </w:p>
    <w:p w:rsidR="00DF2860" w:rsidRPr="00D41A90" w:rsidRDefault="00DF2860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Heroin má tlumivé účinky, proto experimentátoři vyhledávají spíše klidné místo.</w:t>
      </w:r>
    </w:p>
    <w:p w:rsidR="00376B90" w:rsidRPr="00D41A90" w:rsidRDefault="00DF3B25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O účinku drog mají experimentátoři malé nebo žádné vědomosti</w:t>
      </w:r>
      <w:r w:rsidR="00DF2860">
        <w:rPr>
          <w:rFonts w:ascii="Times New Roman" w:hAnsi="Times New Roman" w:cs="Times New Roman"/>
          <w:sz w:val="24"/>
          <w:szCs w:val="24"/>
          <w:lang w:eastAsia="ar-SA"/>
        </w:rPr>
        <w:t xml:space="preserve"> a často se stane, že neodhadnou dávku.</w:t>
      </w:r>
    </w:p>
    <w:p w:rsidR="00376B90" w:rsidRDefault="00DF3B25" w:rsidP="00703F9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41A90">
        <w:rPr>
          <w:rFonts w:ascii="Times New Roman" w:hAnsi="Times New Roman" w:cs="Times New Roman"/>
          <w:sz w:val="24"/>
          <w:szCs w:val="24"/>
          <w:lang w:eastAsia="ar-SA"/>
        </w:rPr>
        <w:t>Na sklonku tohoto stadia užívají drogy pravidelně</w:t>
      </w:r>
      <w:r w:rsidR="00DF2860">
        <w:rPr>
          <w:rFonts w:ascii="Times New Roman" w:hAnsi="Times New Roman" w:cs="Times New Roman"/>
          <w:sz w:val="24"/>
          <w:szCs w:val="24"/>
          <w:lang w:eastAsia="ar-SA"/>
        </w:rPr>
        <w:t xml:space="preserve"> víkendově nebo </w:t>
      </w:r>
      <w:r w:rsidR="00213B34">
        <w:rPr>
          <w:rFonts w:ascii="Times New Roman" w:hAnsi="Times New Roman" w:cs="Times New Roman"/>
          <w:sz w:val="24"/>
          <w:szCs w:val="24"/>
          <w:lang w:eastAsia="ar-SA"/>
        </w:rPr>
        <w:t xml:space="preserve">i </w:t>
      </w:r>
      <w:r w:rsidR="00DF2860">
        <w:rPr>
          <w:rFonts w:ascii="Times New Roman" w:hAnsi="Times New Roman" w:cs="Times New Roman"/>
          <w:sz w:val="24"/>
          <w:szCs w:val="24"/>
          <w:lang w:eastAsia="ar-SA"/>
        </w:rPr>
        <w:t>několikrát do týdne.</w:t>
      </w:r>
    </w:p>
    <w:p w:rsidR="00213B34" w:rsidRPr="00703F92" w:rsidRDefault="00213B34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Pravidelné užívání – droga jako životní styl</w:t>
      </w:r>
    </w:p>
    <w:p w:rsidR="00376B90" w:rsidRPr="00213B34" w:rsidRDefault="00DF3B25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B34">
        <w:rPr>
          <w:rFonts w:ascii="Times New Roman" w:hAnsi="Times New Roman" w:cs="Times New Roman"/>
          <w:sz w:val="24"/>
          <w:szCs w:val="24"/>
          <w:lang w:eastAsia="ar-SA"/>
        </w:rPr>
        <w:t>Pravidelné víkendové jízdy</w:t>
      </w:r>
      <w:r w:rsidR="002971D2">
        <w:rPr>
          <w:rFonts w:ascii="Times New Roman" w:hAnsi="Times New Roman" w:cs="Times New Roman"/>
          <w:sz w:val="24"/>
          <w:szCs w:val="24"/>
          <w:lang w:eastAsia="ar-SA"/>
        </w:rPr>
        <w:t>, kde se užívá značné množství drogy.</w:t>
      </w:r>
    </w:p>
    <w:p w:rsidR="00376B90" w:rsidRPr="00213B34" w:rsidRDefault="002971D2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Droga je centrem a smyslem života.</w:t>
      </w:r>
    </w:p>
    <w:p w:rsidR="00376B90" w:rsidRPr="00213B34" w:rsidRDefault="00DF3B25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B34">
        <w:rPr>
          <w:rFonts w:ascii="Times New Roman" w:hAnsi="Times New Roman" w:cs="Times New Roman"/>
          <w:sz w:val="24"/>
          <w:szCs w:val="24"/>
          <w:lang w:eastAsia="ar-SA"/>
        </w:rPr>
        <w:t>Izolace od vrstevníků, kteří drogy neužívají</w:t>
      </w:r>
    </w:p>
    <w:p w:rsidR="00376B90" w:rsidRDefault="00DF3B25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B34">
        <w:rPr>
          <w:rFonts w:ascii="Times New Roman" w:hAnsi="Times New Roman" w:cs="Times New Roman"/>
          <w:sz w:val="24"/>
          <w:szCs w:val="24"/>
          <w:lang w:eastAsia="ar-SA"/>
        </w:rPr>
        <w:t>Prob</w:t>
      </w:r>
      <w:r w:rsidR="002971D2">
        <w:rPr>
          <w:rFonts w:ascii="Times New Roman" w:hAnsi="Times New Roman" w:cs="Times New Roman"/>
          <w:sz w:val="24"/>
          <w:szCs w:val="24"/>
          <w:lang w:eastAsia="ar-SA"/>
        </w:rPr>
        <w:t>lémy spojené s užíváním drog. Z</w:t>
      </w:r>
      <w:r w:rsidRPr="00213B34">
        <w:rPr>
          <w:rFonts w:ascii="Times New Roman" w:hAnsi="Times New Roman" w:cs="Times New Roman"/>
          <w:sz w:val="24"/>
          <w:szCs w:val="24"/>
          <w:lang w:eastAsia="ar-SA"/>
        </w:rPr>
        <w:t>asahují do běžných denních aktivit</w:t>
      </w:r>
      <w:r w:rsidR="002971D2">
        <w:rPr>
          <w:rFonts w:ascii="Times New Roman" w:hAnsi="Times New Roman" w:cs="Times New Roman"/>
          <w:sz w:val="24"/>
          <w:szCs w:val="24"/>
          <w:lang w:eastAsia="ar-SA"/>
        </w:rPr>
        <w:t>, kdy už je velice obtížné se připravovat do školy.</w:t>
      </w:r>
    </w:p>
    <w:p w:rsidR="002971D2" w:rsidRPr="00213B34" w:rsidRDefault="002971D2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Někteří jedinci již na základě problémů, které začínají mít, vyhledávají pomoc.</w:t>
      </w:r>
    </w:p>
    <w:p w:rsidR="00376B90" w:rsidRPr="00213B34" w:rsidRDefault="00DF3B25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13B34">
        <w:rPr>
          <w:rFonts w:ascii="Times New Roman" w:hAnsi="Times New Roman" w:cs="Times New Roman"/>
          <w:sz w:val="24"/>
          <w:szCs w:val="24"/>
          <w:lang w:eastAsia="ar-SA"/>
        </w:rPr>
        <w:t>Na konci této fáze již užívání drog přestává být finančně zvládnutelné</w:t>
      </w:r>
      <w:r w:rsidR="002971D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6B90" w:rsidRPr="002971D2" w:rsidRDefault="00DF3B25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13B34">
        <w:rPr>
          <w:rFonts w:ascii="Times New Roman" w:hAnsi="Times New Roman" w:cs="Times New Roman"/>
          <w:sz w:val="24"/>
          <w:szCs w:val="24"/>
          <w:lang w:eastAsia="ar-SA"/>
        </w:rPr>
        <w:t>Uživatel začíná doma zcizovat a obchodovat</w:t>
      </w:r>
      <w:r w:rsidR="002971D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971D2" w:rsidRPr="000B25D6" w:rsidRDefault="002971D2" w:rsidP="00703F92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Jedná se již o začínající závislost.</w:t>
      </w:r>
    </w:p>
    <w:p w:rsidR="000B25D6" w:rsidRPr="00703F92" w:rsidRDefault="00037929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Z</w:t>
      </w:r>
      <w:r w:rsidR="000B25D6"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ávislost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 xml:space="preserve">Potřeba více 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>denních dávek návykové látky.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Roste tolerance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 xml:space="preserve"> na návykovou látku.</w:t>
      </w:r>
    </w:p>
    <w:p w:rsidR="00376B90" w:rsidRPr="000B25D6" w:rsidRDefault="000B25D6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Ztráta volby. V této fázi již drogu užít musí.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>Pokud</w:t>
      </w:r>
      <w:r w:rsidR="00D21678">
        <w:rPr>
          <w:rFonts w:ascii="Times New Roman" w:hAnsi="Times New Roman" w:cs="Times New Roman"/>
          <w:sz w:val="24"/>
          <w:szCs w:val="24"/>
          <w:lang w:eastAsia="ar-SA"/>
        </w:rPr>
        <w:t xml:space="preserve"> se droga uživateli nedostává, objeví se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 xml:space="preserve"> abstinenční příznaky.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>U drog, které vyvolávají tělesnou závislost, dochází ke zm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>ěnám fungování celého organismu.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>Prohlubuje se ztráta kontroly nad užíváním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>Hluboký psychický a sociální propad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 xml:space="preserve"> jedince.</w:t>
      </w:r>
    </w:p>
    <w:p w:rsidR="00376B90" w:rsidRPr="000B25D6" w:rsidRDefault="00DF3B25" w:rsidP="00703F9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B25D6">
        <w:rPr>
          <w:rFonts w:ascii="Times New Roman" w:hAnsi="Times New Roman" w:cs="Times New Roman"/>
          <w:sz w:val="24"/>
          <w:szCs w:val="24"/>
          <w:lang w:eastAsia="ar-SA"/>
        </w:rPr>
        <w:t xml:space="preserve">Častá je 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 xml:space="preserve">s užíváním návykové látky spojená </w:t>
      </w:r>
      <w:r w:rsidRPr="000B25D6">
        <w:rPr>
          <w:rFonts w:ascii="Times New Roman" w:hAnsi="Times New Roman" w:cs="Times New Roman"/>
          <w:sz w:val="24"/>
          <w:szCs w:val="24"/>
          <w:lang w:eastAsia="ar-SA"/>
        </w:rPr>
        <w:t>kriminální činnost</w:t>
      </w:r>
      <w:r w:rsidR="000B25D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B25D6" w:rsidRDefault="000B25D6" w:rsidP="00C034A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36571" w:rsidRPr="00703F92" w:rsidRDefault="00A36571" w:rsidP="00C034A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b/>
          <w:sz w:val="24"/>
          <w:szCs w:val="24"/>
          <w:lang w:eastAsia="ar-SA"/>
        </w:rPr>
        <w:t>Prevence</w:t>
      </w:r>
      <w:r w:rsidR="00FE417E" w:rsidRPr="00703F9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vzniku závislostí</w:t>
      </w:r>
    </w:p>
    <w:p w:rsidR="0042315E" w:rsidRPr="0042315E" w:rsidRDefault="0042315E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2315E">
        <w:rPr>
          <w:rFonts w:ascii="Times New Roman" w:hAnsi="Times New Roman" w:cs="Times New Roman"/>
          <w:sz w:val="24"/>
          <w:szCs w:val="24"/>
          <w:lang w:eastAsia="ar-SA"/>
        </w:rPr>
        <w:t>Preve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nce je v překladu předcházení. V našem případě se jedná o předcházení zneužívání </w:t>
      </w:r>
      <w:r w:rsidR="00012F91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>a rozvoji závislosti na návykových látkách u dětí a mladistvých. Přesto existuje kr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 xml:space="preserve">omě primární prevence, </w:t>
      </w:r>
      <w:r w:rsidR="00B87D6F">
        <w:rPr>
          <w:rFonts w:ascii="Times New Roman" w:hAnsi="Times New Roman" w:cs="Times New Roman"/>
          <w:sz w:val="24"/>
          <w:szCs w:val="24"/>
          <w:lang w:eastAsia="ar-SA"/>
        </w:rPr>
        <w:t xml:space="preserve">také 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 xml:space="preserve">prevence </w:t>
      </w:r>
      <w:r w:rsidR="00B87D6F">
        <w:rPr>
          <w:rFonts w:ascii="Times New Roman" w:hAnsi="Times New Roman" w:cs="Times New Roman"/>
          <w:sz w:val="24"/>
          <w:szCs w:val="24"/>
          <w:lang w:eastAsia="ar-SA"/>
        </w:rPr>
        <w:t xml:space="preserve">sekundární </w:t>
      </w:r>
      <w:r w:rsidR="00D21678">
        <w:rPr>
          <w:rFonts w:ascii="Times New Roman" w:hAnsi="Times New Roman" w:cs="Times New Roman"/>
          <w:sz w:val="24"/>
          <w:szCs w:val="24"/>
          <w:lang w:eastAsia="ar-SA"/>
        </w:rPr>
        <w:t>a terciár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>ní</w:t>
      </w:r>
      <w:r w:rsidR="00B87D6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B87D6F" w:rsidRPr="00FE417E">
        <w:rPr>
          <w:rFonts w:ascii="Times New Roman" w:hAnsi="Times New Roman" w:cs="Times New Roman"/>
          <w:b/>
          <w:sz w:val="24"/>
          <w:szCs w:val="24"/>
          <w:lang w:eastAsia="ar-SA"/>
        </w:rPr>
        <w:t>Sekundární preven</w:t>
      </w:r>
      <w:r w:rsidR="00FE417E" w:rsidRPr="00FE417E">
        <w:rPr>
          <w:rFonts w:ascii="Times New Roman" w:hAnsi="Times New Roman" w:cs="Times New Roman"/>
          <w:b/>
          <w:sz w:val="24"/>
          <w:szCs w:val="24"/>
          <w:lang w:eastAsia="ar-SA"/>
        </w:rPr>
        <w:t>ce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 xml:space="preserve"> se zaměřuje na jedince a </w:t>
      </w:r>
      <w:r w:rsidR="00B87D6F">
        <w:rPr>
          <w:rFonts w:ascii="Times New Roman" w:hAnsi="Times New Roman" w:cs="Times New Roman"/>
          <w:sz w:val="24"/>
          <w:szCs w:val="24"/>
          <w:lang w:eastAsia="ar-SA"/>
        </w:rPr>
        <w:t>skupin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>y lidí, kteří se již rizik</w:t>
      </w:r>
      <w:r w:rsidR="00D21678">
        <w:rPr>
          <w:rFonts w:ascii="Times New Roman" w:hAnsi="Times New Roman" w:cs="Times New Roman"/>
          <w:sz w:val="24"/>
          <w:szCs w:val="24"/>
          <w:lang w:eastAsia="ar-SA"/>
        </w:rPr>
        <w:t>ově chovají</w:t>
      </w:r>
      <w:r w:rsidR="00DC4649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="00D21678">
        <w:rPr>
          <w:rFonts w:ascii="Times New Roman" w:hAnsi="Times New Roman" w:cs="Times New Roman"/>
          <w:sz w:val="24"/>
          <w:szCs w:val="24"/>
          <w:lang w:eastAsia="ar-SA"/>
        </w:rPr>
        <w:t>drogy zneužívají. S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 xml:space="preserve">ekundární prevence si klade za cíl, aby se daný jev dál </w:t>
      </w:r>
      <w:r w:rsidR="00296647">
        <w:rPr>
          <w:rFonts w:ascii="Times New Roman" w:hAnsi="Times New Roman" w:cs="Times New Roman"/>
          <w:sz w:val="24"/>
          <w:szCs w:val="24"/>
          <w:lang w:eastAsia="ar-SA"/>
        </w:rPr>
        <w:t xml:space="preserve">neprohluboval a 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 xml:space="preserve">nerozšiřoval. </w:t>
      </w:r>
      <w:r w:rsidR="00D21678">
        <w:rPr>
          <w:rFonts w:ascii="Times New Roman" w:hAnsi="Times New Roman" w:cs="Times New Roman"/>
          <w:b/>
          <w:sz w:val="24"/>
          <w:szCs w:val="24"/>
          <w:lang w:eastAsia="ar-SA"/>
        </w:rPr>
        <w:t>Terciár</w:t>
      </w:r>
      <w:r w:rsidR="00FE417E" w:rsidRPr="00FE417E">
        <w:rPr>
          <w:rFonts w:ascii="Times New Roman" w:hAnsi="Times New Roman" w:cs="Times New Roman"/>
          <w:b/>
          <w:sz w:val="24"/>
          <w:szCs w:val="24"/>
          <w:lang w:eastAsia="ar-SA"/>
        </w:rPr>
        <w:t>ní prevence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 xml:space="preserve"> se v oblasti drogové problematiky zaměřuje 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>jak</w:t>
      </w:r>
      <w:r w:rsidR="00FE417E">
        <w:rPr>
          <w:rFonts w:ascii="Times New Roman" w:hAnsi="Times New Roman" w:cs="Times New Roman"/>
          <w:sz w:val="24"/>
          <w:szCs w:val="24"/>
          <w:lang w:eastAsia="ar-SA"/>
        </w:rPr>
        <w:t xml:space="preserve"> na </w:t>
      </w:r>
      <w:proofErr w:type="spellStart"/>
      <w:r w:rsidR="00FE417E">
        <w:rPr>
          <w:rFonts w:ascii="Times New Roman" w:hAnsi="Times New Roman" w:cs="Times New Roman"/>
          <w:sz w:val="24"/>
          <w:szCs w:val="24"/>
          <w:lang w:eastAsia="ar-SA"/>
        </w:rPr>
        <w:t>harm</w:t>
      </w:r>
      <w:proofErr w:type="spellEnd"/>
      <w:r w:rsidR="00FE417E">
        <w:rPr>
          <w:rFonts w:ascii="Times New Roman" w:hAnsi="Times New Roman" w:cs="Times New Roman"/>
          <w:sz w:val="24"/>
          <w:szCs w:val="24"/>
          <w:lang w:eastAsia="ar-SA"/>
        </w:rPr>
        <w:t>-</w:t>
      </w:r>
      <w:proofErr w:type="spellStart"/>
      <w:r w:rsidR="00FE417E">
        <w:rPr>
          <w:rFonts w:ascii="Times New Roman" w:hAnsi="Times New Roman" w:cs="Times New Roman"/>
          <w:sz w:val="24"/>
          <w:szCs w:val="24"/>
          <w:lang w:eastAsia="ar-SA"/>
        </w:rPr>
        <w:t>reductinou</w:t>
      </w:r>
      <w:proofErr w:type="spellEnd"/>
      <w:r w:rsidR="00FE417E">
        <w:rPr>
          <w:rFonts w:ascii="Times New Roman" w:hAnsi="Times New Roman" w:cs="Times New Roman"/>
          <w:sz w:val="24"/>
          <w:szCs w:val="24"/>
          <w:lang w:eastAsia="ar-SA"/>
        </w:rPr>
        <w:t>, tedy zamezení šíření rizik způsobených závislostí, jako je šíření nemocí či ohrožování ostatních členů komunity.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 Dalším úkolem t</w:t>
      </w:r>
      <w:r w:rsidR="00D21678">
        <w:rPr>
          <w:rFonts w:ascii="Times New Roman" w:hAnsi="Times New Roman" w:cs="Times New Roman"/>
          <w:sz w:val="24"/>
          <w:szCs w:val="24"/>
          <w:lang w:eastAsia="ar-SA"/>
        </w:rPr>
        <w:t>erciár</w:t>
      </w:r>
      <w:r w:rsidR="00F31A91">
        <w:rPr>
          <w:rFonts w:ascii="Times New Roman" w:hAnsi="Times New Roman" w:cs="Times New Roman"/>
          <w:sz w:val="24"/>
          <w:szCs w:val="24"/>
          <w:lang w:eastAsia="ar-SA"/>
        </w:rPr>
        <w:t xml:space="preserve">ní prevence je sociální rehabilitace léčených klientů, aby nedocházelo k opakovaným </w:t>
      </w:r>
      <w:proofErr w:type="spellStart"/>
      <w:r w:rsidR="00F31A91">
        <w:rPr>
          <w:rFonts w:ascii="Times New Roman" w:hAnsi="Times New Roman" w:cs="Times New Roman"/>
          <w:sz w:val="24"/>
          <w:szCs w:val="24"/>
          <w:lang w:eastAsia="ar-SA"/>
        </w:rPr>
        <w:t>relapsům</w:t>
      </w:r>
      <w:proofErr w:type="spellEnd"/>
      <w:r w:rsidR="00F31A9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55652" w:rsidRPr="00703F92" w:rsidRDefault="00D55652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Primární prevence</w:t>
      </w:r>
    </w:p>
    <w:p w:rsidR="009377D1" w:rsidRDefault="006623AB" w:rsidP="00C0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="00D55652">
        <w:rPr>
          <w:rFonts w:ascii="Times New Roman" w:hAnsi="Times New Roman" w:cs="Times New Roman"/>
          <w:sz w:val="24"/>
          <w:szCs w:val="24"/>
          <w:lang w:eastAsia="ar-SA"/>
        </w:rPr>
        <w:t xml:space="preserve">blasti primární prevence budeme v našem studijním materiálu věnovat více pozornosti. 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 xml:space="preserve">Každé školské zařízení by mělo mít vytvořený preventivní program, který se věnuje právě prevenci rizikového chování, do kterého je začleněné i předcházení </w:t>
      </w:r>
      <w:r w:rsidR="00012F91">
        <w:rPr>
          <w:rFonts w:ascii="Times New Roman" w:hAnsi="Times New Roman" w:cs="Times New Roman"/>
          <w:sz w:val="24"/>
          <w:szCs w:val="24"/>
        </w:rPr>
        <w:t>závislostnímu chování</w:t>
      </w:r>
      <w:r w:rsidR="003C171B">
        <w:rPr>
          <w:rFonts w:ascii="Times New Roman" w:hAnsi="Times New Roman" w:cs="Times New Roman"/>
          <w:sz w:val="24"/>
          <w:szCs w:val="24"/>
        </w:rPr>
        <w:t xml:space="preserve"> </w:t>
      </w:r>
      <w:r w:rsidR="00012F91">
        <w:rPr>
          <w:rFonts w:ascii="Times New Roman" w:hAnsi="Times New Roman" w:cs="Times New Roman"/>
          <w:sz w:val="24"/>
          <w:szCs w:val="24"/>
        </w:rPr>
        <w:br/>
      </w:r>
      <w:r w:rsidR="00B05778">
        <w:rPr>
          <w:rFonts w:ascii="Times New Roman" w:hAnsi="Times New Roman" w:cs="Times New Roman"/>
          <w:sz w:val="24"/>
          <w:szCs w:val="24"/>
        </w:rPr>
        <w:t xml:space="preserve">a </w:t>
      </w:r>
      <w:r w:rsidR="003C171B">
        <w:rPr>
          <w:rFonts w:ascii="Times New Roman" w:hAnsi="Times New Roman" w:cs="Times New Roman"/>
          <w:sz w:val="24"/>
          <w:szCs w:val="24"/>
        </w:rPr>
        <w:t>užívání všech návykových látek</w:t>
      </w:r>
    </w:p>
    <w:p w:rsidR="00B05778" w:rsidRPr="00B05778" w:rsidRDefault="00B05778" w:rsidP="00C0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12F91">
        <w:rPr>
          <w:rFonts w:ascii="Times New Roman" w:hAnsi="Times New Roman" w:cs="Times New Roman"/>
          <w:b/>
          <w:sz w:val="24"/>
          <w:szCs w:val="24"/>
        </w:rPr>
        <w:t>Preventivní program</w:t>
      </w:r>
      <w:r w:rsidRPr="00B05778">
        <w:rPr>
          <w:rFonts w:ascii="Times New Roman" w:hAnsi="Times New Roman" w:cs="Times New Roman"/>
          <w:sz w:val="24"/>
          <w:szCs w:val="24"/>
        </w:rPr>
        <w:t xml:space="preserve"> (dříve minimální preventivní program) – konkrétní dokument školy zaměřený zejména na výchovu a vzdělávání žáků ke zdravému životnímu stylu, na jejich osobnostní a emočně sociální rozvoj a komunikační dovednosti. Preventivní program je založen na podpoře vlastní aktivity žáků, pestrosti forem preventivní práce s žáky, zapojení celého pedagogického sboru školy a spolupráci se zákonnými zástupci nezletilých žáků školy. Preventivní program vychází z preventivní strategie školy, je zpracováván na jeden školní rok školním metodikem prevence, podléhá kontrole České školní inspekce, je vyhodnocován průběžně a na závěr školního roku je hodnocena kvalita a efektivita zvolených strategií primární prevence. Dané hodnocení je součástí výroční zprávy o činnosti školy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B05778">
        <w:rPr>
          <w:rFonts w:ascii="Times New Roman" w:hAnsi="Times New Roman" w:cs="Times New Roman"/>
          <w:sz w:val="24"/>
          <w:szCs w:val="24"/>
        </w:rPr>
        <w:t>§ 18 písm. c)  zákona č. 379/2005 Sb., o opatřeních k ochraně před škodami působenými tabákovými výrobky, alkoholem a jinými návykovými látkami a o změně souvisejících zákonů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B05778">
        <w:rPr>
          <w:rFonts w:ascii="Times New Roman" w:hAnsi="Times New Roman" w:cs="Times New Roman"/>
          <w:sz w:val="24"/>
          <w:szCs w:val="24"/>
        </w:rPr>
        <w:t xml:space="preserve">§ 12 odst. 1 zákona č. 561/2004 Sb., o předškolním, základním, středním, vyšším odborném a jiném vzdělávání (školský </w:t>
      </w:r>
      <w:proofErr w:type="gramStart"/>
      <w:r w:rsidRPr="00B05778">
        <w:rPr>
          <w:rFonts w:ascii="Times New Roman" w:hAnsi="Times New Roman" w:cs="Times New Roman"/>
          <w:sz w:val="24"/>
          <w:szCs w:val="24"/>
        </w:rPr>
        <w:t>zákon)</w:t>
      </w:r>
      <w:r w:rsidR="001436B7">
        <w:rPr>
          <w:rFonts w:ascii="Times New Roman" w:hAnsi="Times New Roman" w:cs="Times New Roman"/>
          <w:sz w:val="24"/>
          <w:szCs w:val="24"/>
        </w:rPr>
        <w:t xml:space="preserve"> (Preventivní</w:t>
      </w:r>
      <w:proofErr w:type="gramEnd"/>
      <w:r w:rsidR="001436B7">
        <w:rPr>
          <w:rFonts w:ascii="Times New Roman" w:hAnsi="Times New Roman" w:cs="Times New Roman"/>
          <w:sz w:val="24"/>
          <w:szCs w:val="24"/>
        </w:rPr>
        <w:t xml:space="preserve"> program, 2014)</w:t>
      </w:r>
      <w:r w:rsidR="00012F91">
        <w:rPr>
          <w:rFonts w:ascii="Times New Roman" w:hAnsi="Times New Roman" w:cs="Times New Roman"/>
          <w:sz w:val="24"/>
          <w:szCs w:val="24"/>
        </w:rPr>
        <w:t>.</w:t>
      </w:r>
    </w:p>
    <w:p w:rsidR="003C171B" w:rsidRPr="001116D5" w:rsidRDefault="00B05778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Preventivní 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>program je součástí školního vzdělávacího programu</w:t>
      </w:r>
      <w:r w:rsidR="001436B7">
        <w:rPr>
          <w:rFonts w:ascii="Times New Roman" w:hAnsi="Times New Roman" w:cs="Times New Roman"/>
          <w:sz w:val="24"/>
          <w:szCs w:val="24"/>
          <w:lang w:eastAsia="ar-SA"/>
        </w:rPr>
        <w:t xml:space="preserve"> (ŠVP), vycházející </w:t>
      </w:r>
      <w:r w:rsidR="001436B7">
        <w:rPr>
          <w:rFonts w:ascii="Times New Roman" w:hAnsi="Times New Roman" w:cs="Times New Roman"/>
          <w:sz w:val="24"/>
          <w:szCs w:val="24"/>
          <w:lang w:eastAsia="ar-SA"/>
        </w:rPr>
        <w:br/>
        <w:t>z Rámcového vzdělávacího program (</w:t>
      </w:r>
      <w:r w:rsidR="00E60ECF">
        <w:rPr>
          <w:rFonts w:ascii="Times New Roman" w:hAnsi="Times New Roman" w:cs="Times New Roman"/>
          <w:sz w:val="24"/>
          <w:szCs w:val="24"/>
          <w:lang w:eastAsia="ar-SA"/>
        </w:rPr>
        <w:t>RVP</w:t>
      </w:r>
      <w:r w:rsidR="001436B7">
        <w:rPr>
          <w:rFonts w:ascii="Times New Roman" w:hAnsi="Times New Roman" w:cs="Times New Roman"/>
          <w:sz w:val="24"/>
          <w:szCs w:val="24"/>
          <w:lang w:eastAsia="ar-SA"/>
        </w:rPr>
        <w:t>) a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 xml:space="preserve"> je součástí osnov učebních plánů. Program by 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měl mít definované jak dlouhodobé, tak i krátkodobé cíle a měl by být naplánován tak, aby mohl být řádně proveden. Efektivní realizace programu je podmíněna finančními, personálními a časovými možnostmi školského zařízení. Program má samozřejmě respektovat kulturní, sociální a politické okolnosti</w:t>
      </w:r>
      <w:r w:rsidR="00E60EC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 xml:space="preserve"> a také strukturu ško</w:t>
      </w:r>
      <w:r w:rsidR="00012F91">
        <w:rPr>
          <w:rFonts w:ascii="Times New Roman" w:hAnsi="Times New Roman" w:cs="Times New Roman"/>
          <w:sz w:val="24"/>
          <w:szCs w:val="24"/>
          <w:lang w:eastAsia="ar-SA"/>
        </w:rPr>
        <w:t>ly a komunitu, ve které funguje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="003C171B">
        <w:rPr>
          <w:rFonts w:ascii="Times New Roman" w:hAnsi="Times New Roman" w:cs="Times New Roman"/>
          <w:sz w:val="24"/>
          <w:szCs w:val="24"/>
          <w:lang w:eastAsia="ar-SA"/>
        </w:rPr>
        <w:t>Miovský</w:t>
      </w:r>
      <w:proofErr w:type="spellEnd"/>
      <w:r w:rsidR="001D6460">
        <w:rPr>
          <w:rFonts w:ascii="Times New Roman" w:hAnsi="Times New Roman" w:cs="Times New Roman"/>
          <w:sz w:val="24"/>
          <w:szCs w:val="24"/>
          <w:lang w:eastAsia="ar-SA"/>
        </w:rPr>
        <w:t xml:space="preserve"> a kol.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>, 2012).</w:t>
      </w:r>
    </w:p>
    <w:p w:rsidR="00D55652" w:rsidRDefault="001D6460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Dle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Miovského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kol.</w:t>
      </w:r>
      <w:r w:rsidR="006623AB">
        <w:rPr>
          <w:rFonts w:ascii="Times New Roman" w:hAnsi="Times New Roman" w:cs="Times New Roman"/>
          <w:sz w:val="24"/>
          <w:szCs w:val="24"/>
          <w:lang w:eastAsia="ar-SA"/>
        </w:rPr>
        <w:t xml:space="preserve"> (2012) c</w:t>
      </w:r>
      <w:r w:rsidR="006B3C61">
        <w:rPr>
          <w:rFonts w:ascii="Times New Roman" w:hAnsi="Times New Roman" w:cs="Times New Roman"/>
          <w:sz w:val="24"/>
          <w:szCs w:val="24"/>
          <w:lang w:eastAsia="ar-SA"/>
        </w:rPr>
        <w:t>hceme-li se zaměřit konkrétně na specifickou primární prevenci záv</w:t>
      </w:r>
      <w:bookmarkStart w:id="0" w:name="_GoBack"/>
      <w:bookmarkEnd w:id="0"/>
      <w:r w:rsidR="008503AD">
        <w:rPr>
          <w:rFonts w:ascii="Times New Roman" w:hAnsi="Times New Roman" w:cs="Times New Roman"/>
          <w:sz w:val="24"/>
          <w:szCs w:val="24"/>
          <w:lang w:eastAsia="ar-SA"/>
        </w:rPr>
        <w:t xml:space="preserve">islostí, tedy problematiku související s uživateli a užíváním návykových látek, </w:t>
      </w:r>
      <w:r w:rsidR="006623AB">
        <w:rPr>
          <w:rFonts w:ascii="Times New Roman" w:hAnsi="Times New Roman" w:cs="Times New Roman"/>
          <w:sz w:val="24"/>
          <w:szCs w:val="24"/>
          <w:lang w:eastAsia="ar-SA"/>
        </w:rPr>
        <w:t>je třeba respektovat tři základní charakteristiky této prevence</w:t>
      </w:r>
      <w:r w:rsidR="008503A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503AD" w:rsidRDefault="009646B8" w:rsidP="00703F9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="008503AD" w:rsidRPr="008503AD">
        <w:rPr>
          <w:rFonts w:ascii="Times New Roman" w:hAnsi="Times New Roman" w:cs="Times New Roman"/>
          <w:sz w:val="24"/>
          <w:szCs w:val="24"/>
          <w:lang w:eastAsia="ar-SA"/>
        </w:rPr>
        <w:t>římý vztah k oblasti užívání a uživatelů návykových látek</w:t>
      </w:r>
      <w:r>
        <w:rPr>
          <w:rFonts w:ascii="Times New Roman" w:hAnsi="Times New Roman" w:cs="Times New Roman"/>
          <w:sz w:val="24"/>
          <w:szCs w:val="24"/>
          <w:lang w:eastAsia="ar-SA"/>
        </w:rPr>
        <w:t>, kdy by cíl, obsah a způsob provádění programu měl</w:t>
      </w:r>
      <w:r w:rsidR="00785D9E">
        <w:rPr>
          <w:rFonts w:ascii="Times New Roman" w:hAnsi="Times New Roman" w:cs="Times New Roman"/>
          <w:sz w:val="24"/>
          <w:szCs w:val="24"/>
          <w:lang w:eastAsia="ar-SA"/>
        </w:rPr>
        <w:t>i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mít přímou vazbu k danému tématu a tématům s tím spojených.</w:t>
      </w:r>
    </w:p>
    <w:p w:rsidR="009646B8" w:rsidRDefault="009646B8" w:rsidP="00703F9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Jasné časová a prostorová ohraničení. V rámci programu by m</w:t>
      </w:r>
      <w:r w:rsidR="00CC5F6C">
        <w:rPr>
          <w:rFonts w:ascii="Times New Roman" w:hAnsi="Times New Roman" w:cs="Times New Roman"/>
          <w:sz w:val="24"/>
          <w:szCs w:val="24"/>
          <w:lang w:eastAsia="ar-SA"/>
        </w:rPr>
        <w:t>ěly být zmapovány potřeby dětí, dále realizace plánu programu a jeho příprava, provedení a zhodnocení programu.</w:t>
      </w:r>
    </w:p>
    <w:p w:rsidR="00CC5F6C" w:rsidRDefault="00CC5F6C" w:rsidP="00703F92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Skupina, se kterou se pracuje, by měla</w:t>
      </w:r>
      <w:r w:rsidR="00785D9E">
        <w:rPr>
          <w:rFonts w:ascii="Times New Roman" w:hAnsi="Times New Roman" w:cs="Times New Roman"/>
          <w:sz w:val="24"/>
          <w:szCs w:val="24"/>
          <w:lang w:eastAsia="ar-SA"/>
        </w:rPr>
        <w:t xml:space="preserve"> být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jasně definovaná, aby byl program odpovídající jejím potřebám.</w:t>
      </w:r>
      <w:r w:rsidR="00E60ECF" w:rsidRPr="00E60EC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60ECF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="00E60ECF">
        <w:rPr>
          <w:rFonts w:ascii="Times New Roman" w:hAnsi="Times New Roman" w:cs="Times New Roman"/>
          <w:sz w:val="24"/>
          <w:szCs w:val="24"/>
          <w:lang w:eastAsia="ar-SA"/>
        </w:rPr>
        <w:t>Miovský</w:t>
      </w:r>
      <w:proofErr w:type="spellEnd"/>
      <w:r w:rsidR="00E60ECF">
        <w:rPr>
          <w:rFonts w:ascii="Times New Roman" w:hAnsi="Times New Roman" w:cs="Times New Roman"/>
          <w:sz w:val="24"/>
          <w:szCs w:val="24"/>
          <w:lang w:eastAsia="ar-SA"/>
        </w:rPr>
        <w:t xml:space="preserve"> a kol., 2012).</w:t>
      </w:r>
    </w:p>
    <w:p w:rsidR="006623AB" w:rsidRPr="006623AB" w:rsidRDefault="006623AB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Součástí programu je například nácvik odmítavého postoje k nabídnuté návykové látce.</w:t>
      </w:r>
    </w:p>
    <w:p w:rsidR="00EA6E3D" w:rsidRPr="003C171B" w:rsidRDefault="00EA6E3D" w:rsidP="00C034A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Efektivní primární prevence</w:t>
      </w:r>
      <w:r w:rsidR="003C17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171B">
        <w:rPr>
          <w:rFonts w:ascii="Times New Roman" w:hAnsi="Times New Roman" w:cs="Times New Roman"/>
          <w:sz w:val="24"/>
          <w:szCs w:val="24"/>
          <w:lang w:eastAsia="ar-SA"/>
        </w:rPr>
        <w:t>má</w:t>
      </w:r>
      <w:r w:rsidR="003C17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171B" w:rsidRPr="003C171B">
        <w:rPr>
          <w:rFonts w:ascii="Times New Roman" w:hAnsi="Times New Roman" w:cs="Times New Roman"/>
          <w:sz w:val="24"/>
          <w:szCs w:val="24"/>
          <w:lang w:eastAsia="ar-SA"/>
        </w:rPr>
        <w:t>následující charakteristiky</w:t>
      </w:r>
      <w:r w:rsidR="003C171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171B" w:rsidRPr="00012F91">
        <w:rPr>
          <w:rFonts w:ascii="Times New Roman" w:hAnsi="Times New Roman" w:cs="Times New Roman"/>
          <w:sz w:val="24"/>
          <w:szCs w:val="24"/>
          <w:lang w:eastAsia="ar-SA"/>
        </w:rPr>
        <w:t xml:space="preserve">(Nešpor in </w:t>
      </w:r>
      <w:proofErr w:type="spellStart"/>
      <w:r w:rsidR="003C171B" w:rsidRPr="00012F91">
        <w:rPr>
          <w:rFonts w:ascii="Times New Roman" w:hAnsi="Times New Roman" w:cs="Times New Roman"/>
          <w:sz w:val="24"/>
          <w:szCs w:val="24"/>
          <w:lang w:eastAsia="ar-SA"/>
        </w:rPr>
        <w:t>Miovský</w:t>
      </w:r>
      <w:proofErr w:type="spellEnd"/>
      <w:r w:rsidR="001D6460">
        <w:rPr>
          <w:rFonts w:ascii="Times New Roman" w:hAnsi="Times New Roman" w:cs="Times New Roman"/>
          <w:sz w:val="24"/>
          <w:szCs w:val="24"/>
          <w:lang w:eastAsia="ar-SA"/>
        </w:rPr>
        <w:t xml:space="preserve"> a kol.</w:t>
      </w:r>
      <w:r w:rsidR="003C171B" w:rsidRPr="00012F91">
        <w:rPr>
          <w:rFonts w:ascii="Times New Roman" w:hAnsi="Times New Roman" w:cs="Times New Roman"/>
          <w:sz w:val="24"/>
          <w:szCs w:val="24"/>
          <w:lang w:eastAsia="ar-SA"/>
        </w:rPr>
        <w:t>, 2012):</w:t>
      </w:r>
    </w:p>
    <w:p w:rsidR="003C171B" w:rsidRDefault="003C171B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odpovídá věku dětí,</w:t>
      </w:r>
    </w:p>
    <w:p w:rsidR="003C171B" w:rsidRDefault="003C171B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je interaktivní a malý,</w:t>
      </w:r>
    </w:p>
    <w:p w:rsidR="005E5D06" w:rsidRDefault="005E5D0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by měl probíhat s podstatnou částí žáků třídy, kolektivu,</w:t>
      </w:r>
    </w:p>
    <w:p w:rsidR="005E5D06" w:rsidRDefault="005E5D0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si klade za úkol, aby děti získaly sociální dovednosti potřebné pro život,</w:t>
      </w:r>
    </w:p>
    <w:p w:rsidR="005E5D06" w:rsidRDefault="005E5D0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bere na vědomí specifika dané komunity,</w:t>
      </w:r>
    </w:p>
    <w:p w:rsidR="005E5D06" w:rsidRDefault="005E5D0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pracuje s pozitivními modely,</w:t>
      </w:r>
    </w:p>
    <w:p w:rsidR="005E5D06" w:rsidRDefault="005E5D0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zmiňuje jak nelegální tak legální drogy,</w:t>
      </w:r>
    </w:p>
    <w:p w:rsidR="00030426" w:rsidRDefault="0003042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snižuje dostupnost návykových rizik,</w:t>
      </w:r>
    </w:p>
    <w:p w:rsidR="00030426" w:rsidRDefault="0003042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by měl být soustavný a dlouhodobý,</w:t>
      </w:r>
    </w:p>
    <w:p w:rsidR="00030426" w:rsidRDefault="0003042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by měl být důvěryhodný a prezentován kvalifikovaným personálem,</w:t>
      </w:r>
    </w:p>
    <w:p w:rsidR="00030426" w:rsidRDefault="00030426" w:rsidP="00703F92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je ko</w:t>
      </w:r>
      <w:r w:rsidR="002E0223">
        <w:rPr>
          <w:rFonts w:ascii="Times New Roman" w:hAnsi="Times New Roman" w:cs="Times New Roman"/>
          <w:sz w:val="24"/>
          <w:szCs w:val="24"/>
          <w:lang w:eastAsia="ar-SA"/>
        </w:rPr>
        <w:t>mplexní a využívá více strategií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0B25D6" w:rsidRDefault="00030426" w:rsidP="00C034A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program by měl počítat s komplikacemi a ví jak na ně reagovat.</w:t>
      </w:r>
    </w:p>
    <w:p w:rsidR="00E60ECF" w:rsidRDefault="00E60ECF" w:rsidP="00E60ECF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0ECF" w:rsidRPr="00E60ECF" w:rsidRDefault="00E60ECF" w:rsidP="00E60ECF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B25D6" w:rsidRDefault="000B25D6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Preventivní programy jsou vytvářeny na základě to, pro koho jsou určeny</w:t>
      </w:r>
      <w:r w:rsidR="00E60ECF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a na co jsou zaměřeny. Primární prevence se rozděluje na nespecifickou a specifickou pre</w:t>
      </w:r>
      <w:r w:rsidR="0039298A">
        <w:rPr>
          <w:rFonts w:ascii="Times New Roman" w:hAnsi="Times New Roman" w:cs="Times New Roman"/>
          <w:sz w:val="24"/>
          <w:szCs w:val="24"/>
          <w:lang w:eastAsia="ar-SA"/>
        </w:rPr>
        <w:t>venci.</w:t>
      </w:r>
    </w:p>
    <w:p w:rsidR="00A36571" w:rsidRPr="00703F92" w:rsidRDefault="0039298A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Nespecifická prevence</w:t>
      </w:r>
    </w:p>
    <w:p w:rsidR="0039298A" w:rsidRPr="0039298A" w:rsidRDefault="0039298A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298A">
        <w:rPr>
          <w:rFonts w:ascii="Times New Roman" w:hAnsi="Times New Roman" w:cs="Times New Roman"/>
          <w:sz w:val="24"/>
          <w:szCs w:val="24"/>
          <w:lang w:eastAsia="ar-SA"/>
        </w:rPr>
        <w:t>Nes</w:t>
      </w:r>
      <w:r w:rsidR="00E60ECF">
        <w:rPr>
          <w:rFonts w:ascii="Times New Roman" w:hAnsi="Times New Roman" w:cs="Times New Roman"/>
          <w:sz w:val="24"/>
          <w:szCs w:val="24"/>
          <w:lang w:eastAsia="ar-SA"/>
        </w:rPr>
        <w:t>pecifickou prevencí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jsou míněné veškeré aktivity, které podporují zdravý životní styl </w:t>
      </w:r>
      <w:r w:rsidR="001436B7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B05778">
        <w:rPr>
          <w:rFonts w:ascii="Times New Roman" w:hAnsi="Times New Roman" w:cs="Times New Roman"/>
          <w:sz w:val="24"/>
          <w:szCs w:val="24"/>
          <w:lang w:eastAsia="ar-SA"/>
        </w:rPr>
        <w:t xml:space="preserve">přirozený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vývoj jedince. </w:t>
      </w:r>
      <w:r w:rsidR="00B05778">
        <w:rPr>
          <w:rFonts w:ascii="Times New Roman" w:hAnsi="Times New Roman" w:cs="Times New Roman"/>
          <w:sz w:val="24"/>
          <w:szCs w:val="24"/>
          <w:lang w:eastAsia="ar-SA"/>
        </w:rPr>
        <w:t>Umožnit jedinci harmonicky se vyvíjet pomocí nejrůznějších aktivit v podobě sportovních a jiných zájmových kroužků je nazýváno ne</w:t>
      </w:r>
      <w:r w:rsidR="00395FCB">
        <w:rPr>
          <w:rFonts w:ascii="Times New Roman" w:hAnsi="Times New Roman" w:cs="Times New Roman"/>
          <w:sz w:val="24"/>
          <w:szCs w:val="24"/>
          <w:lang w:eastAsia="ar-SA"/>
        </w:rPr>
        <w:t xml:space="preserve">specifickou </w:t>
      </w:r>
      <w:r w:rsidR="00395FC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prevencí</w:t>
      </w:r>
      <w:r w:rsidR="00B05778">
        <w:rPr>
          <w:rFonts w:ascii="Times New Roman" w:hAnsi="Times New Roman" w:cs="Times New Roman"/>
          <w:sz w:val="24"/>
          <w:szCs w:val="24"/>
          <w:lang w:eastAsia="ar-SA"/>
        </w:rPr>
        <w:t>. Nejde o konkrétní program zaměřující se na rizikov</w:t>
      </w:r>
      <w:r w:rsidR="00395FCB">
        <w:rPr>
          <w:rFonts w:ascii="Times New Roman" w:hAnsi="Times New Roman" w:cs="Times New Roman"/>
          <w:sz w:val="24"/>
          <w:szCs w:val="24"/>
          <w:lang w:eastAsia="ar-SA"/>
        </w:rPr>
        <w:t>é chování, ale činnost podporující vlastní aktivitu jedince, která mu může pomoci osvojit si sociální dovednosti, porozumět a respektovat pravidla dané společnosti, umět se rozhodovat se sám za sebe apod.</w:t>
      </w:r>
    </w:p>
    <w:p w:rsidR="00A36571" w:rsidRPr="00703F92" w:rsidRDefault="00A36571" w:rsidP="00C034AB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>Specifická</w:t>
      </w:r>
      <w:r w:rsidR="00395FCB" w:rsidRPr="00703F92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prevence</w:t>
      </w:r>
    </w:p>
    <w:p w:rsidR="00037929" w:rsidRPr="00037929" w:rsidRDefault="00037929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Specifická prevence je program zaměřený na předcházení rizikovému chování. Specifické programy primární prevence se zaměřují na konkrétní skupinu a její potřeby. Specifická primární prevence se dělí na prevenci všeobecnou, selektivní a indikovanou.</w:t>
      </w:r>
    </w:p>
    <w:p w:rsidR="00A36571" w:rsidRPr="00703F92" w:rsidRDefault="00EA6E3D" w:rsidP="00703F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Všeobecná</w:t>
      </w:r>
    </w:p>
    <w:p w:rsidR="00037929" w:rsidRDefault="00037929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U všeobecné primární prevence jsou děti a mladiství, kteří nejeví známky rizikového chování. Všeobecná prevence je zaměřena na širší spektrum dětí, aniž by u nich</w:t>
      </w:r>
      <w:r w:rsidR="00AF3EA2">
        <w:rPr>
          <w:rFonts w:ascii="Times New Roman" w:hAnsi="Times New Roman" w:cs="Times New Roman"/>
          <w:sz w:val="24"/>
          <w:szCs w:val="24"/>
          <w:lang w:eastAsia="ar-SA"/>
        </w:rPr>
        <w:t xml:space="preserve"> byly zjištěny nějaké konkrétní problémy.</w:t>
      </w:r>
    </w:p>
    <w:p w:rsidR="004D2ED6" w:rsidRDefault="004D2ED6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„</w:t>
      </w:r>
      <w:r w:rsidRPr="004D2ED6">
        <w:rPr>
          <w:rFonts w:ascii="Times New Roman" w:hAnsi="Times New Roman" w:cs="Times New Roman"/>
          <w:sz w:val="24"/>
          <w:szCs w:val="24"/>
          <w:lang w:eastAsia="ar-SA"/>
        </w:rPr>
        <w:t>Ve školní všeobecné prevenci se postupně jádro preventivních programů začíná soustředit – orientovat na model sociálního vlivu, vždy v kombinaci s více specifickými, zejména interaktivními programy, kde se využívá škála metod a programů. Prokazatelné výsledky mají pouze dlouhodobé a systémově provázané aktivity (respektující různé cílové skupiny a jejich potřeby, kulturní, sociální, ekonomické, náboženské odlišnosti). Významnou roli hraje zapojení rodičů a komunity do organizace školy. Rodiče i škola mohou společně vytvářet zdravé, estetické prostředí, společně zařizují zdravé prostředí ve škole. Rodiče by měli mít důvěru v pedagogy, klasifikaci a normy školy, stejně tak by měli mít důvěru ve své děti a umožnit jim vyjadřovat své názory. To ovšem předpokládá postupnou</w:t>
      </w:r>
      <w:r w:rsidR="00012F91">
        <w:rPr>
          <w:rFonts w:ascii="Times New Roman" w:hAnsi="Times New Roman" w:cs="Times New Roman"/>
          <w:sz w:val="24"/>
          <w:szCs w:val="24"/>
          <w:lang w:eastAsia="ar-SA"/>
        </w:rPr>
        <w:t xml:space="preserve"> změnu interakce školy s rodiči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="001436B7">
        <w:rPr>
          <w:rFonts w:ascii="Times New Roman" w:hAnsi="Times New Roman" w:cs="Times New Roman"/>
          <w:sz w:val="24"/>
          <w:szCs w:val="24"/>
          <w:lang w:eastAsia="ar-SA"/>
        </w:rPr>
        <w:t xml:space="preserve"> (Všeobecná primární prevence, 2014).</w:t>
      </w:r>
    </w:p>
    <w:p w:rsidR="00EA6E3D" w:rsidRPr="00703F92" w:rsidRDefault="00EA6E3D" w:rsidP="00703F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Selektivní</w:t>
      </w:r>
      <w:r w:rsidR="00AF3EA2" w:rsidRPr="00703F9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F3EA2" w:rsidRPr="00AF3EA2" w:rsidRDefault="00AF3EA2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EA2">
        <w:rPr>
          <w:rFonts w:ascii="Times New Roman" w:hAnsi="Times New Roman" w:cs="Times New Roman"/>
          <w:sz w:val="24"/>
          <w:szCs w:val="24"/>
          <w:lang w:eastAsia="ar-SA"/>
        </w:rPr>
        <w:t>Sele</w:t>
      </w:r>
      <w:r>
        <w:rPr>
          <w:rFonts w:ascii="Times New Roman" w:hAnsi="Times New Roman" w:cs="Times New Roman"/>
          <w:sz w:val="24"/>
          <w:szCs w:val="24"/>
          <w:lang w:eastAsia="ar-SA"/>
        </w:rPr>
        <w:t>ktivní prevence je zaměřena na skupinu dětí a mládeže, u které bychom chtěli zabránit konkrétnímu rizikovému chování. Skupina je specifická, jelikož je u ní předpoklad, že se rizikové chování může rozvinout.</w:t>
      </w:r>
    </w:p>
    <w:p w:rsidR="00EA6E3D" w:rsidRPr="00703F92" w:rsidRDefault="00EA6E3D" w:rsidP="00703F92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3F92">
        <w:rPr>
          <w:rFonts w:ascii="Times New Roman" w:hAnsi="Times New Roman" w:cs="Times New Roman"/>
          <w:sz w:val="24"/>
          <w:szCs w:val="24"/>
          <w:lang w:eastAsia="ar-SA"/>
        </w:rPr>
        <w:t>Indikovaná</w:t>
      </w:r>
    </w:p>
    <w:p w:rsidR="004D2ED6" w:rsidRDefault="00AF3EA2" w:rsidP="00C034AB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3EA2">
        <w:rPr>
          <w:rFonts w:ascii="Times New Roman" w:hAnsi="Times New Roman" w:cs="Times New Roman"/>
          <w:sz w:val="24"/>
          <w:szCs w:val="24"/>
          <w:lang w:eastAsia="ar-SA"/>
        </w:rPr>
        <w:t>In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dikovaná prevence se někdy nazývá také jako „včasná intervence“, jelikož je zaměřena na děti a mladistvé, u kterých se již rizikové chování vyskytlo. </w:t>
      </w:r>
    </w:p>
    <w:p w:rsidR="00D03C29" w:rsidRDefault="00D03C29" w:rsidP="00C034AB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03C29">
        <w:rPr>
          <w:rFonts w:ascii="Times New Roman" w:hAnsi="Times New Roman" w:cs="Times New Roman"/>
          <w:b/>
          <w:sz w:val="24"/>
          <w:szCs w:val="24"/>
          <w:lang w:eastAsia="ar-SA"/>
        </w:rPr>
        <w:t>Preventivní aktiv</w:t>
      </w:r>
      <w:r w:rsidR="00DB565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ity jsou specificky rozděleny </w:t>
      </w:r>
      <w:r w:rsidRPr="00D03C29">
        <w:rPr>
          <w:rFonts w:ascii="Times New Roman" w:hAnsi="Times New Roman" w:cs="Times New Roman"/>
          <w:b/>
          <w:sz w:val="24"/>
          <w:szCs w:val="24"/>
          <w:lang w:eastAsia="ar-SA"/>
        </w:rPr>
        <w:t>dle věku dětí</w:t>
      </w:r>
    </w:p>
    <w:p w:rsidR="00AE786F" w:rsidRPr="006F6612" w:rsidRDefault="00AE786F" w:rsidP="00C034AB">
      <w:pPr>
        <w:pStyle w:val="Normlnweb"/>
        <w:spacing w:line="276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>Specifická primární prevence dle věku dítěte se</w:t>
      </w:r>
      <w:r w:rsidR="001436B7">
        <w:rPr>
          <w:rStyle w:val="Siln"/>
          <w:b w:val="0"/>
        </w:rPr>
        <w:t xml:space="preserve">, dle </w:t>
      </w:r>
      <w:proofErr w:type="spellStart"/>
      <w:r w:rsidR="001436B7">
        <w:rPr>
          <w:rStyle w:val="Siln"/>
          <w:b w:val="0"/>
        </w:rPr>
        <w:t>Trapkové</w:t>
      </w:r>
      <w:proofErr w:type="spellEnd"/>
      <w:r w:rsidR="001436B7">
        <w:rPr>
          <w:rStyle w:val="Siln"/>
          <w:b w:val="0"/>
        </w:rPr>
        <w:t xml:space="preserve"> (2014)</w:t>
      </w:r>
      <w:r>
        <w:rPr>
          <w:rStyle w:val="Siln"/>
          <w:b w:val="0"/>
        </w:rPr>
        <w:t xml:space="preserve"> </w:t>
      </w:r>
      <w:r w:rsidR="001436B7">
        <w:rPr>
          <w:rStyle w:val="Siln"/>
          <w:b w:val="0"/>
        </w:rPr>
        <w:t xml:space="preserve">zaměřuje na následující oblasti </w:t>
      </w:r>
    </w:p>
    <w:p w:rsidR="00AE786F" w:rsidRPr="0051637D" w:rsidRDefault="00AE786F" w:rsidP="00C034AB">
      <w:pPr>
        <w:pStyle w:val="Normlnweb"/>
        <w:spacing w:line="276" w:lineRule="auto"/>
        <w:jc w:val="both"/>
        <w:rPr>
          <w:b/>
          <w:u w:val="single"/>
        </w:rPr>
      </w:pPr>
      <w:r w:rsidRPr="0051637D">
        <w:rPr>
          <w:rStyle w:val="Siln"/>
          <w:b w:val="0"/>
          <w:u w:val="single"/>
        </w:rPr>
        <w:t>Předškolní věk (3-6 let):</w:t>
      </w:r>
    </w:p>
    <w:p w:rsidR="00891D01" w:rsidRDefault="00AE786F" w:rsidP="00C034AB">
      <w:pPr>
        <w:pStyle w:val="Normlnweb"/>
        <w:spacing w:line="276" w:lineRule="auto"/>
        <w:jc w:val="both"/>
      </w:pPr>
      <w:r>
        <w:t>V předškolním věku by se dalo hovořit především o všeobecné prevenci, jelikož se podporuje zdravý vývoj dítěte. Děti se učí navazovat zdravé vztahy mimo rodinu, rozpoznávat co je nebezpečné a jsou podporovány a vedeny k sebedůvěře.</w:t>
      </w:r>
    </w:p>
    <w:p w:rsidR="00AE786F" w:rsidRPr="00891D01" w:rsidRDefault="00AE786F" w:rsidP="00C034AB">
      <w:pPr>
        <w:pStyle w:val="Normlnweb"/>
        <w:spacing w:line="276" w:lineRule="auto"/>
        <w:jc w:val="both"/>
      </w:pPr>
      <w:r w:rsidRPr="006F6612">
        <w:rPr>
          <w:rStyle w:val="Siln"/>
          <w:b w:val="0"/>
          <w:u w:val="single"/>
        </w:rPr>
        <w:lastRenderedPageBreak/>
        <w:t>Mladší školní věk (6-12 let)</w:t>
      </w:r>
    </w:p>
    <w:p w:rsidR="00AE786F" w:rsidRPr="006F6612" w:rsidRDefault="00AE786F" w:rsidP="00C034AB">
      <w:pPr>
        <w:pStyle w:val="Normlnweb"/>
        <w:spacing w:line="276" w:lineRule="auto"/>
        <w:jc w:val="both"/>
        <w:rPr>
          <w:b/>
          <w:u w:val="single"/>
        </w:rPr>
      </w:pPr>
      <w:r>
        <w:t>V mladším školním věku by se měla primární prevence zacílit především na dovednost</w:t>
      </w:r>
      <w:r w:rsidR="00891D01">
        <w:t>,</w:t>
      </w:r>
      <w:r>
        <w:t xml:space="preserve"> jak chránit své zdraví a také rozvíjet sociální dovednosti. </w:t>
      </w:r>
    </w:p>
    <w:p w:rsidR="00AE786F" w:rsidRDefault="00AE786F" w:rsidP="00C034AB">
      <w:pPr>
        <w:pStyle w:val="Normlnweb"/>
        <w:spacing w:line="276" w:lineRule="auto"/>
        <w:jc w:val="both"/>
        <w:rPr>
          <w:b/>
          <w:u w:val="single"/>
        </w:rPr>
      </w:pPr>
      <w:r w:rsidRPr="00C34F66">
        <w:rPr>
          <w:rStyle w:val="Siln"/>
          <w:b w:val="0"/>
          <w:u w:val="single"/>
        </w:rPr>
        <w:t>Starší školní věk (12-15 let)</w:t>
      </w:r>
    </w:p>
    <w:p w:rsidR="00AE786F" w:rsidRPr="00AE786F" w:rsidRDefault="00AE786F" w:rsidP="00C034AB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AE786F">
        <w:rPr>
          <w:rFonts w:ascii="Times New Roman" w:hAnsi="Times New Roman" w:cs="Times New Roman"/>
          <w:sz w:val="24"/>
          <w:szCs w:val="24"/>
        </w:rPr>
        <w:t>Cílem programu v tomto věku je především naučit se čelit sociálnímu tlaku, stále rozvíjet dovednosti v navazování zdravých vztahů a primární prevence v oblasti závislostí je již konkrétněji zaměřena. V primární prevenci se zaměřujeme více na oblast dovedností podpořit protidrogové postoje.</w:t>
      </w:r>
    </w:p>
    <w:p w:rsidR="00F21E38" w:rsidRDefault="00C34F66" w:rsidP="00F21E38">
      <w:pPr>
        <w:pStyle w:val="Normlnweb"/>
        <w:spacing w:before="120" w:beforeAutospacing="0" w:after="120" w:afterAutospacing="0"/>
        <w:jc w:val="both"/>
        <w:rPr>
          <w:rStyle w:val="Siln"/>
          <w:b w:val="0"/>
        </w:rPr>
      </w:pPr>
      <w:proofErr w:type="spellStart"/>
      <w:r>
        <w:rPr>
          <w:rStyle w:val="Siln"/>
          <w:b w:val="0"/>
        </w:rPr>
        <w:t>Miovský</w:t>
      </w:r>
      <w:proofErr w:type="spellEnd"/>
      <w:r w:rsidR="0050683D">
        <w:rPr>
          <w:rStyle w:val="Siln"/>
          <w:b w:val="0"/>
        </w:rPr>
        <w:t xml:space="preserve"> a kol.</w:t>
      </w:r>
      <w:r>
        <w:rPr>
          <w:rStyle w:val="Siln"/>
          <w:b w:val="0"/>
        </w:rPr>
        <w:t xml:space="preserve"> (2012)</w:t>
      </w:r>
      <w:r w:rsidR="00231586">
        <w:rPr>
          <w:rStyle w:val="Siln"/>
          <w:b w:val="0"/>
        </w:rPr>
        <w:t xml:space="preserve"> se</w:t>
      </w:r>
      <w:r>
        <w:rPr>
          <w:rStyle w:val="Siln"/>
          <w:b w:val="0"/>
        </w:rPr>
        <w:t xml:space="preserve"> v návrzích </w:t>
      </w:r>
      <w:r w:rsidR="00AE786F">
        <w:rPr>
          <w:rStyle w:val="Siln"/>
          <w:b w:val="0"/>
        </w:rPr>
        <w:t>preventivního programu za</w:t>
      </w:r>
      <w:r w:rsidR="00E51FC2">
        <w:rPr>
          <w:rStyle w:val="Siln"/>
          <w:b w:val="0"/>
        </w:rPr>
        <w:t>měřil na kompetence, kterými děti disponují</w:t>
      </w:r>
      <w:r w:rsidR="00AE786F">
        <w:rPr>
          <w:rStyle w:val="Siln"/>
          <w:b w:val="0"/>
        </w:rPr>
        <w:t xml:space="preserve"> v určitém školním roce v závislosti na </w:t>
      </w:r>
      <w:r w:rsidR="00E51FC2">
        <w:rPr>
          <w:rStyle w:val="Siln"/>
          <w:b w:val="0"/>
        </w:rPr>
        <w:t xml:space="preserve">jejich </w:t>
      </w:r>
      <w:r w:rsidR="00AE786F">
        <w:rPr>
          <w:rStyle w:val="Siln"/>
          <w:b w:val="0"/>
        </w:rPr>
        <w:t xml:space="preserve">věku a rámcově vzdělávacím programu. </w:t>
      </w:r>
      <w:r w:rsidR="0051637D" w:rsidRPr="0051637D">
        <w:rPr>
          <w:rStyle w:val="Siln"/>
          <w:b w:val="0"/>
        </w:rPr>
        <w:t xml:space="preserve">Jednotlivé znalosti, dovednosti a způsobilosti </w:t>
      </w:r>
      <w:r w:rsidR="00DB565F">
        <w:rPr>
          <w:rStyle w:val="Siln"/>
          <w:b w:val="0"/>
        </w:rPr>
        <w:t xml:space="preserve">návrhu preventivních programů se rozdělují </w:t>
      </w:r>
      <w:r w:rsidR="0051637D" w:rsidRPr="0051637D">
        <w:rPr>
          <w:rStyle w:val="Siln"/>
          <w:b w:val="0"/>
        </w:rPr>
        <w:t xml:space="preserve">do </w:t>
      </w:r>
      <w:r w:rsidR="00DB565F">
        <w:rPr>
          <w:rStyle w:val="Siln"/>
          <w:b w:val="0"/>
        </w:rPr>
        <w:t xml:space="preserve">4 </w:t>
      </w:r>
      <w:r w:rsidR="0051637D">
        <w:rPr>
          <w:rStyle w:val="Siln"/>
          <w:b w:val="0"/>
        </w:rPr>
        <w:t xml:space="preserve">tematických </w:t>
      </w:r>
      <w:r w:rsidR="0051637D" w:rsidRPr="0051637D">
        <w:rPr>
          <w:rStyle w:val="Siln"/>
          <w:b w:val="0"/>
        </w:rPr>
        <w:t>oblastí</w:t>
      </w:r>
      <w:r w:rsidR="0051637D">
        <w:rPr>
          <w:rStyle w:val="Siln"/>
          <w:b w:val="0"/>
        </w:rPr>
        <w:t xml:space="preserve">: </w:t>
      </w:r>
    </w:p>
    <w:p w:rsidR="00F21E38" w:rsidRDefault="00891D01" w:rsidP="00F21E38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  <w:rPr>
          <w:rStyle w:val="Siln"/>
          <w:b w:val="0"/>
        </w:rPr>
      </w:pPr>
      <w:r>
        <w:rPr>
          <w:rStyle w:val="Siln"/>
          <w:b w:val="0"/>
        </w:rPr>
        <w:t>A- z</w:t>
      </w:r>
      <w:r w:rsidR="0051637D">
        <w:rPr>
          <w:rStyle w:val="Siln"/>
          <w:b w:val="0"/>
        </w:rPr>
        <w:t xml:space="preserve">dravotní oblast, </w:t>
      </w:r>
    </w:p>
    <w:p w:rsidR="00F21E38" w:rsidRDefault="00891D01" w:rsidP="00F21E38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  <w:rPr>
          <w:rStyle w:val="Siln"/>
          <w:b w:val="0"/>
        </w:rPr>
      </w:pPr>
      <w:r>
        <w:rPr>
          <w:rStyle w:val="Siln"/>
          <w:b w:val="0"/>
        </w:rPr>
        <w:t>B- sociální oblast</w:t>
      </w:r>
      <w:r w:rsidR="0051637D">
        <w:rPr>
          <w:rStyle w:val="Siln"/>
          <w:b w:val="0"/>
        </w:rPr>
        <w:t xml:space="preserve">, </w:t>
      </w:r>
    </w:p>
    <w:p w:rsidR="00F21E38" w:rsidRDefault="00891D01" w:rsidP="00F21E38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  <w:rPr>
          <w:rStyle w:val="Siln"/>
          <w:b w:val="0"/>
        </w:rPr>
      </w:pPr>
      <w:r>
        <w:rPr>
          <w:rStyle w:val="Siln"/>
          <w:b w:val="0"/>
        </w:rPr>
        <w:t>C- v</w:t>
      </w:r>
      <w:r w:rsidR="0051637D">
        <w:rPr>
          <w:rStyle w:val="Siln"/>
          <w:b w:val="0"/>
        </w:rPr>
        <w:t xml:space="preserve">ýchovně – školská oblast, </w:t>
      </w:r>
    </w:p>
    <w:p w:rsidR="0051637D" w:rsidRDefault="00891D01" w:rsidP="00F21E38">
      <w:pPr>
        <w:pStyle w:val="Normlnweb"/>
        <w:numPr>
          <w:ilvl w:val="0"/>
          <w:numId w:val="16"/>
        </w:numPr>
        <w:spacing w:before="0" w:beforeAutospacing="0" w:after="0" w:afterAutospacing="0" w:line="360" w:lineRule="auto"/>
        <w:ind w:left="357" w:hanging="357"/>
        <w:jc w:val="both"/>
        <w:rPr>
          <w:rStyle w:val="Siln"/>
          <w:b w:val="0"/>
        </w:rPr>
      </w:pPr>
      <w:r>
        <w:rPr>
          <w:rStyle w:val="Siln"/>
          <w:b w:val="0"/>
        </w:rPr>
        <w:t>D- oblast b</w:t>
      </w:r>
      <w:r w:rsidR="0051637D">
        <w:rPr>
          <w:rStyle w:val="Siln"/>
          <w:b w:val="0"/>
        </w:rPr>
        <w:t>ezpečnostní</w:t>
      </w:r>
      <w:r w:rsidR="00DB565F">
        <w:rPr>
          <w:rStyle w:val="Siln"/>
          <w:b w:val="0"/>
        </w:rPr>
        <w:t>.</w:t>
      </w:r>
    </w:p>
    <w:p w:rsidR="00AE786F" w:rsidRDefault="00AE786F" w:rsidP="00C034AB">
      <w:pPr>
        <w:pStyle w:val="Normlnweb"/>
        <w:spacing w:line="276" w:lineRule="auto"/>
        <w:jc w:val="both"/>
      </w:pPr>
      <w:r>
        <w:rPr>
          <w:rStyle w:val="Siln"/>
          <w:b w:val="0"/>
        </w:rPr>
        <w:t xml:space="preserve">Níže </w:t>
      </w:r>
      <w:r w:rsidR="002143AB">
        <w:rPr>
          <w:rStyle w:val="Siln"/>
          <w:b w:val="0"/>
        </w:rPr>
        <w:t>uvádíme</w:t>
      </w:r>
      <w:r w:rsidR="00E57EB1">
        <w:rPr>
          <w:rStyle w:val="Siln"/>
          <w:b w:val="0"/>
        </w:rPr>
        <w:t xml:space="preserve"> </w:t>
      </w:r>
      <w:r w:rsidR="002143AB">
        <w:rPr>
          <w:rStyle w:val="Siln"/>
          <w:b w:val="0"/>
        </w:rPr>
        <w:t>přehledové tabulky</w:t>
      </w:r>
      <w:r>
        <w:rPr>
          <w:rStyle w:val="Siln"/>
          <w:b w:val="0"/>
        </w:rPr>
        <w:t xml:space="preserve"> z</w:t>
      </w:r>
      <w:r w:rsidR="004236BE">
        <w:rPr>
          <w:rStyle w:val="Siln"/>
          <w:b w:val="0"/>
        </w:rPr>
        <w:t> </w:t>
      </w:r>
      <w:r>
        <w:rPr>
          <w:rStyle w:val="Siln"/>
          <w:b w:val="0"/>
        </w:rPr>
        <w:t>publikace</w:t>
      </w:r>
      <w:r w:rsidR="004236BE">
        <w:rPr>
          <w:rStyle w:val="Siln"/>
          <w:b w:val="0"/>
        </w:rPr>
        <w:t xml:space="preserve"> (Obr.1, </w:t>
      </w:r>
      <w:proofErr w:type="gramStart"/>
      <w:r w:rsidR="004236BE">
        <w:rPr>
          <w:rStyle w:val="Siln"/>
          <w:b w:val="0"/>
        </w:rPr>
        <w:t>Obr.2., Obr.</w:t>
      </w:r>
      <w:proofErr w:type="gramEnd"/>
      <w:r w:rsidR="004236BE">
        <w:rPr>
          <w:rStyle w:val="Siln"/>
          <w:b w:val="0"/>
        </w:rPr>
        <w:t xml:space="preserve"> 3) - </w:t>
      </w:r>
      <w:r w:rsidRPr="00E57EB1">
        <w:rPr>
          <w:b/>
        </w:rPr>
        <w:t>Návrh doporučené struktury minimálního preventivního programu prevence rizikového chování pro základní školy</w:t>
      </w:r>
      <w:r w:rsidR="004236BE">
        <w:t xml:space="preserve"> dle</w:t>
      </w:r>
      <w:r w:rsidR="001D6460">
        <w:t xml:space="preserve"> </w:t>
      </w:r>
      <w:proofErr w:type="spellStart"/>
      <w:r w:rsidR="001D6460">
        <w:t>Miovského</w:t>
      </w:r>
      <w:proofErr w:type="spellEnd"/>
      <w:r w:rsidR="001D6460">
        <w:t xml:space="preserve"> a kol. (2012).</w:t>
      </w:r>
      <w:r w:rsidR="004236BE">
        <w:t xml:space="preserve"> Příslušné tabulky </w:t>
      </w:r>
      <w:r>
        <w:t xml:space="preserve">lze </w:t>
      </w:r>
      <w:r w:rsidR="00E51FC2">
        <w:t>nalézt na stránkách 68, 69 a 70 zmíněné</w:t>
      </w:r>
      <w:r w:rsidR="004236BE">
        <w:t xml:space="preserve"> publikace,</w:t>
      </w:r>
      <w:r w:rsidR="001D6460">
        <w:t xml:space="preserve"> která je rovněž dostupná</w:t>
      </w:r>
      <w:r w:rsidR="004236BE">
        <w:t xml:space="preserve"> </w:t>
      </w:r>
      <w:r w:rsidR="001D6460">
        <w:t>i</w:t>
      </w:r>
      <w:r w:rsidR="004236BE">
        <w:t xml:space="preserve"> online – odkaz</w:t>
      </w:r>
      <w:r w:rsidR="00B37D8B">
        <w:t xml:space="preserve"> na ni</w:t>
      </w:r>
      <w:r w:rsidR="004236BE">
        <w:t xml:space="preserve"> naleznete na konci studijního textu</w:t>
      </w:r>
      <w:r w:rsidR="002143AB">
        <w:t xml:space="preserve"> u příslušných autorů</w:t>
      </w:r>
      <w:r w:rsidR="004236BE">
        <w:t xml:space="preserve"> (použitá literatura a jiné zdroje).</w:t>
      </w:r>
      <w:r w:rsidR="00E51FC2">
        <w:t xml:space="preserve"> </w:t>
      </w:r>
    </w:p>
    <w:p w:rsidR="00AE786F" w:rsidRDefault="00AE786F" w:rsidP="00C034AB">
      <w:pPr>
        <w:pStyle w:val="Normlnweb"/>
        <w:spacing w:line="276" w:lineRule="auto"/>
        <w:jc w:val="both"/>
      </w:pPr>
    </w:p>
    <w:p w:rsidR="00AE786F" w:rsidRDefault="00AE786F" w:rsidP="00C034AB">
      <w:pPr>
        <w:pStyle w:val="Normlnweb"/>
        <w:spacing w:line="276" w:lineRule="auto"/>
        <w:jc w:val="both"/>
      </w:pPr>
    </w:p>
    <w:p w:rsidR="00AE786F" w:rsidRDefault="00AE786F" w:rsidP="00C034AB">
      <w:pPr>
        <w:pStyle w:val="Normlnweb"/>
        <w:spacing w:line="276" w:lineRule="auto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2E0223" w:rsidRDefault="002E0223" w:rsidP="004236BE">
      <w:pPr>
        <w:pStyle w:val="Normlnweb"/>
        <w:spacing w:before="0" w:beforeAutospacing="0" w:after="0" w:afterAutospacing="0"/>
        <w:jc w:val="both"/>
      </w:pPr>
    </w:p>
    <w:p w:rsidR="002E0223" w:rsidRDefault="002E0223" w:rsidP="004236BE">
      <w:pPr>
        <w:pStyle w:val="Normlnweb"/>
        <w:spacing w:before="0" w:beforeAutospacing="0" w:after="0" w:afterAutospacing="0"/>
        <w:jc w:val="both"/>
      </w:pPr>
    </w:p>
    <w:p w:rsidR="002E0223" w:rsidRDefault="002E0223" w:rsidP="004236BE">
      <w:pPr>
        <w:pStyle w:val="Normlnweb"/>
        <w:spacing w:before="0" w:beforeAutospacing="0" w:after="0" w:afterAutospacing="0"/>
        <w:jc w:val="both"/>
      </w:pPr>
    </w:p>
    <w:p w:rsidR="002E0223" w:rsidRDefault="002E0223" w:rsidP="004236BE">
      <w:pPr>
        <w:pStyle w:val="Normlnweb"/>
        <w:spacing w:before="0" w:beforeAutospacing="0" w:after="0" w:afterAutospacing="0"/>
        <w:jc w:val="both"/>
      </w:pPr>
    </w:p>
    <w:p w:rsidR="002E0223" w:rsidRDefault="002E0223" w:rsidP="004236BE">
      <w:pPr>
        <w:pStyle w:val="Normlnweb"/>
        <w:spacing w:before="0" w:beforeAutospacing="0" w:after="0" w:afterAutospacing="0"/>
        <w:jc w:val="both"/>
      </w:pPr>
    </w:p>
    <w:p w:rsidR="00AB55A9" w:rsidRDefault="00AB55A9" w:rsidP="004236BE">
      <w:pPr>
        <w:pStyle w:val="Normlnweb"/>
        <w:spacing w:before="0" w:beforeAutospacing="0" w:after="0" w:afterAutospacing="0"/>
        <w:jc w:val="both"/>
      </w:pPr>
    </w:p>
    <w:p w:rsidR="00AE786F" w:rsidRDefault="00E57EB1" w:rsidP="004236BE">
      <w:pPr>
        <w:pStyle w:val="Normlnweb"/>
        <w:spacing w:before="0" w:beforeAutospacing="0" w:after="0" w:afterAutospacing="0"/>
        <w:jc w:val="both"/>
      </w:pPr>
      <w:r>
        <w:lastRenderedPageBreak/>
        <w:t xml:space="preserve">Obrázek 1. </w:t>
      </w:r>
      <w:r w:rsidR="00AE786F" w:rsidRPr="004236BE">
        <w:t>Návrh doporučené struktury minimálního preventivního programu prevence rizikového chování pro základní školy</w:t>
      </w:r>
      <w:r w:rsidR="002E0223">
        <w:t xml:space="preserve"> (</w:t>
      </w:r>
      <w:proofErr w:type="spellStart"/>
      <w:r w:rsidR="002E0223">
        <w:t>Miovský</w:t>
      </w:r>
      <w:proofErr w:type="spellEnd"/>
      <w:r w:rsidR="002E0223">
        <w:t>, 2012, s. 68)</w:t>
      </w:r>
    </w:p>
    <w:p w:rsidR="00AE786F" w:rsidRPr="0051637D" w:rsidRDefault="00AE786F" w:rsidP="004236BE">
      <w:pPr>
        <w:pStyle w:val="Normlnweb"/>
        <w:jc w:val="both"/>
        <w:rPr>
          <w:rStyle w:val="Siln"/>
          <w:b w:val="0"/>
        </w:rPr>
      </w:pPr>
      <w:r w:rsidRPr="00AE786F">
        <w:rPr>
          <w:noProof/>
        </w:rPr>
        <w:drawing>
          <wp:inline distT="0" distB="0" distL="0" distR="0">
            <wp:extent cx="5114853" cy="788289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15" cy="78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65F" w:rsidRDefault="00DB565F" w:rsidP="00C034AB">
      <w:pPr>
        <w:pStyle w:val="Normlnweb"/>
        <w:spacing w:line="276" w:lineRule="auto"/>
        <w:jc w:val="both"/>
        <w:rPr>
          <w:rStyle w:val="Siln"/>
          <w:b w:val="0"/>
          <w:u w:val="single"/>
        </w:rPr>
      </w:pPr>
    </w:p>
    <w:p w:rsidR="00E51FC2" w:rsidRDefault="00E57EB1" w:rsidP="00B37D8B">
      <w:pPr>
        <w:pStyle w:val="Normlnweb"/>
        <w:spacing w:before="0" w:beforeAutospacing="0" w:after="0" w:afterAutospacing="0"/>
        <w:jc w:val="both"/>
      </w:pPr>
      <w:r>
        <w:lastRenderedPageBreak/>
        <w:t>Obrázek 2.</w:t>
      </w:r>
      <w:r w:rsidR="00B37D8B">
        <w:t>:</w:t>
      </w:r>
      <w:r>
        <w:t xml:space="preserve"> </w:t>
      </w:r>
      <w:r w:rsidR="00B37D8B" w:rsidRPr="004236BE">
        <w:t>Návrh doporučené struktury minimálního preventivního programu prevence rizikového chování pro základní školy</w:t>
      </w:r>
      <w:r w:rsidR="00B37D8B">
        <w:t xml:space="preserve"> (pokračování)</w:t>
      </w:r>
      <w:r w:rsidR="002E0223">
        <w:t>. (</w:t>
      </w:r>
      <w:proofErr w:type="spellStart"/>
      <w:r w:rsidR="002E0223">
        <w:t>Miovský</w:t>
      </w:r>
      <w:proofErr w:type="spellEnd"/>
      <w:r w:rsidR="002E0223">
        <w:t>, 2012, s. 69)</w:t>
      </w:r>
    </w:p>
    <w:p w:rsidR="00C34F66" w:rsidRDefault="00E57EB1" w:rsidP="00C034AB">
      <w:pPr>
        <w:pStyle w:val="Normlnweb"/>
        <w:spacing w:line="276" w:lineRule="auto"/>
        <w:jc w:val="both"/>
      </w:pPr>
      <w:r w:rsidRPr="00E57EB1">
        <w:rPr>
          <w:noProof/>
        </w:rPr>
        <w:drawing>
          <wp:inline distT="0" distB="0" distL="0" distR="0">
            <wp:extent cx="5438775" cy="7502144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053" cy="750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D8B" w:rsidRDefault="00B37D8B" w:rsidP="00B37D8B">
      <w:pPr>
        <w:pStyle w:val="Normlnweb"/>
        <w:spacing w:before="0" w:beforeAutospacing="0" w:after="0" w:afterAutospacing="0"/>
        <w:jc w:val="both"/>
      </w:pPr>
    </w:p>
    <w:p w:rsidR="00B37D8B" w:rsidRDefault="00B37D8B" w:rsidP="00B37D8B">
      <w:pPr>
        <w:pStyle w:val="Normlnweb"/>
        <w:spacing w:before="0" w:beforeAutospacing="0" w:after="0" w:afterAutospacing="0"/>
        <w:jc w:val="both"/>
      </w:pPr>
    </w:p>
    <w:p w:rsidR="00B37D8B" w:rsidRDefault="00B37D8B" w:rsidP="00B37D8B">
      <w:pPr>
        <w:pStyle w:val="Normlnweb"/>
        <w:spacing w:before="0" w:beforeAutospacing="0" w:after="0" w:afterAutospacing="0"/>
        <w:jc w:val="both"/>
      </w:pPr>
      <w:r>
        <w:lastRenderedPageBreak/>
        <w:t xml:space="preserve">Obrázek 3. </w:t>
      </w:r>
      <w:r w:rsidRPr="004236BE">
        <w:t>Návrh doporučené struktury minimálního preventivního programu prevence rizikového chování pro základní školy</w:t>
      </w:r>
      <w:r>
        <w:t xml:space="preserve"> (pokračování</w:t>
      </w:r>
      <w:r w:rsidR="002E0223">
        <w:t>). (</w:t>
      </w:r>
      <w:proofErr w:type="spellStart"/>
      <w:r w:rsidR="002E0223">
        <w:t>Miovský</w:t>
      </w:r>
      <w:proofErr w:type="spellEnd"/>
      <w:r w:rsidR="002E0223">
        <w:t>, 2012, s. 70)</w:t>
      </w:r>
    </w:p>
    <w:p w:rsidR="00E57EB1" w:rsidRDefault="00E57EB1" w:rsidP="00C034AB">
      <w:pPr>
        <w:pStyle w:val="Normlnweb"/>
        <w:spacing w:line="276" w:lineRule="auto"/>
        <w:jc w:val="both"/>
        <w:rPr>
          <w:b/>
        </w:rPr>
      </w:pPr>
      <w:r w:rsidRPr="00E57EB1">
        <w:rPr>
          <w:b/>
          <w:noProof/>
        </w:rPr>
        <w:drawing>
          <wp:inline distT="0" distB="0" distL="0" distR="0">
            <wp:extent cx="5448300" cy="2485505"/>
            <wp:effectExtent l="19050" t="0" r="0" b="0"/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48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66" w:rsidRPr="00C34F66" w:rsidRDefault="00E51FC2" w:rsidP="00C034AB">
      <w:pPr>
        <w:pStyle w:val="Normlnweb"/>
        <w:spacing w:line="276" w:lineRule="auto"/>
        <w:jc w:val="both"/>
        <w:rPr>
          <w:b/>
        </w:rPr>
      </w:pPr>
      <w:r>
        <w:rPr>
          <w:b/>
        </w:rPr>
        <w:t xml:space="preserve">Příklady </w:t>
      </w:r>
      <w:r w:rsidR="00703F92">
        <w:rPr>
          <w:b/>
        </w:rPr>
        <w:t xml:space="preserve">zajímavých </w:t>
      </w:r>
      <w:r>
        <w:rPr>
          <w:b/>
        </w:rPr>
        <w:t>forem</w:t>
      </w:r>
      <w:r w:rsidR="00C34F66" w:rsidRPr="00C34F66">
        <w:rPr>
          <w:b/>
        </w:rPr>
        <w:t xml:space="preserve"> programu primární prevence:</w:t>
      </w:r>
    </w:p>
    <w:p w:rsidR="00C34F66" w:rsidRPr="00681008" w:rsidRDefault="00C34F66" w:rsidP="00C034AB">
      <w:pPr>
        <w:pStyle w:val="Normlnweb"/>
        <w:spacing w:line="276" w:lineRule="auto"/>
        <w:jc w:val="both"/>
        <w:rPr>
          <w:u w:val="single"/>
        </w:rPr>
      </w:pPr>
      <w:r w:rsidRPr="00681008">
        <w:rPr>
          <w:u w:val="single"/>
        </w:rPr>
        <w:t>Peer program</w:t>
      </w:r>
    </w:p>
    <w:p w:rsidR="00681008" w:rsidRDefault="00681008" w:rsidP="00C034AB">
      <w:pPr>
        <w:pStyle w:val="Normlnweb"/>
        <w:spacing w:line="276" w:lineRule="auto"/>
        <w:jc w:val="both"/>
      </w:pPr>
      <w:r>
        <w:t xml:space="preserve">Peer programy jsou zaměřeny na </w:t>
      </w:r>
      <w:r w:rsidR="009851FE">
        <w:t>vrstevníky</w:t>
      </w:r>
      <w:r>
        <w:t>, kteří se dobrovolně věnují primární prevenci. Účinným faktorem těchto programů je, že mladí lidé více důvěřují vrstevníkům a lidem věkově jim bližším. Celkově je období dospívání spojené se vzory a idoly, na čemž je postavený právě peer program.</w:t>
      </w:r>
    </w:p>
    <w:p w:rsidR="00C34F66" w:rsidRDefault="00C34F66" w:rsidP="00C034AB">
      <w:pPr>
        <w:pStyle w:val="Normlnweb"/>
        <w:spacing w:line="276" w:lineRule="auto"/>
        <w:jc w:val="both"/>
        <w:rPr>
          <w:u w:val="single"/>
        </w:rPr>
      </w:pPr>
      <w:r w:rsidRPr="00681008">
        <w:rPr>
          <w:u w:val="single"/>
        </w:rPr>
        <w:t>Divadlo Fórum</w:t>
      </w:r>
      <w:r w:rsidR="003028FC">
        <w:rPr>
          <w:u w:val="single"/>
        </w:rPr>
        <w:t xml:space="preserve"> – prevence prožitkem</w:t>
      </w:r>
    </w:p>
    <w:p w:rsidR="00681008" w:rsidRPr="00681008" w:rsidRDefault="00891D01" w:rsidP="00C034AB">
      <w:pPr>
        <w:pStyle w:val="Normlnweb"/>
        <w:spacing w:line="276" w:lineRule="auto"/>
        <w:jc w:val="both"/>
      </w:pPr>
      <w:r>
        <w:t>Divadlo Fórum je metoda</w:t>
      </w:r>
      <w:r w:rsidR="00681008">
        <w:t>, kdy se sehraje krátká interaktivní hra, která vypráví příběh</w:t>
      </w:r>
      <w:r w:rsidR="003028FC">
        <w:t xml:space="preserve"> týkající se problematiky z oblasti rizikového chování. Diváci v tomto případě jen pasivně nepřijímají, ale stávají se hybateli příběhu. Vstupují a obměňují děj. Celá hra je doprovázena </w:t>
      </w:r>
      <w:proofErr w:type="spellStart"/>
      <w:r w:rsidR="00AB55A9" w:rsidRPr="00AB55A9">
        <w:t>j</w:t>
      </w:r>
      <w:r w:rsidR="003028FC" w:rsidRPr="00AB55A9">
        <w:t>okerem</w:t>
      </w:r>
      <w:proofErr w:type="spellEnd"/>
      <w:r w:rsidR="003028FC" w:rsidRPr="00AB55A9">
        <w:t>,</w:t>
      </w:r>
      <w:r w:rsidR="003028FC">
        <w:t xml:space="preserve"> v případě primární prevence zkušeným lektorem primární prevence.</w:t>
      </w:r>
    </w:p>
    <w:p w:rsidR="003028FC" w:rsidRPr="003028FC" w:rsidRDefault="00C34F66" w:rsidP="00C034AB">
      <w:pPr>
        <w:pStyle w:val="Normlnweb"/>
        <w:spacing w:line="276" w:lineRule="auto"/>
        <w:jc w:val="both"/>
        <w:rPr>
          <w:u w:val="single"/>
        </w:rPr>
      </w:pPr>
      <w:r w:rsidRPr="003028FC">
        <w:rPr>
          <w:u w:val="single"/>
        </w:rPr>
        <w:t>Beseda s </w:t>
      </w:r>
      <w:proofErr w:type="gramStart"/>
      <w:r w:rsidRPr="003028FC">
        <w:rPr>
          <w:u w:val="single"/>
        </w:rPr>
        <w:t>ex-</w:t>
      </w:r>
      <w:proofErr w:type="spellStart"/>
      <w:r w:rsidRPr="003028FC">
        <w:rPr>
          <w:u w:val="single"/>
        </w:rPr>
        <w:t>userem</w:t>
      </w:r>
      <w:proofErr w:type="spellEnd"/>
      <w:proofErr w:type="gramEnd"/>
    </w:p>
    <w:p w:rsidR="0054509B" w:rsidRDefault="003028FC" w:rsidP="00C034AB">
      <w:pPr>
        <w:pStyle w:val="Normlnweb"/>
        <w:spacing w:line="276" w:lineRule="auto"/>
        <w:jc w:val="both"/>
      </w:pPr>
      <w:r>
        <w:t>Beseda s bývalým uživatelem je určena především starším ročníkům. Jedná se o sezení s bývalým uživatelem návykových látek, který už má za sebou léčbu a je stabilizovaný. Důležitým aspektem je spolupráce s lektorem prevence, který koriguje sezení. Žáci mají možnost přímých dotazů.</w:t>
      </w:r>
    </w:p>
    <w:p w:rsidR="00AF3EA2" w:rsidRDefault="003028FC" w:rsidP="00C034AB">
      <w:pPr>
        <w:pStyle w:val="Normlnweb"/>
        <w:spacing w:line="276" w:lineRule="auto"/>
        <w:jc w:val="both"/>
        <w:rPr>
          <w:u w:val="single"/>
        </w:rPr>
      </w:pPr>
      <w:r w:rsidRPr="003028FC">
        <w:rPr>
          <w:u w:val="single"/>
        </w:rPr>
        <w:t>Interaktivní program</w:t>
      </w:r>
    </w:p>
    <w:p w:rsidR="00192CC7" w:rsidRDefault="003028FC" w:rsidP="00C034AB">
      <w:pPr>
        <w:pStyle w:val="Normlnweb"/>
        <w:spacing w:line="276" w:lineRule="auto"/>
        <w:jc w:val="both"/>
      </w:pPr>
      <w:r>
        <w:t>Program je zaměřený právě na podporu znalostí, dovedností a způsobilostí dětí. Program není pouze přednáškový, ale používají se v něm různé hry, nácvik chování a diskuze k posílení zdravých postojů dětí a mládeže</w:t>
      </w:r>
      <w:r w:rsidR="00192CC7">
        <w:t>.</w:t>
      </w:r>
    </w:p>
    <w:p w:rsidR="00192CC7" w:rsidRPr="00192CC7" w:rsidRDefault="00192CC7" w:rsidP="00C034AB">
      <w:pPr>
        <w:pStyle w:val="Normlnweb"/>
        <w:spacing w:line="276" w:lineRule="auto"/>
        <w:jc w:val="both"/>
        <w:rPr>
          <w:b/>
        </w:rPr>
      </w:pPr>
      <w:r w:rsidRPr="00192CC7">
        <w:rPr>
          <w:b/>
        </w:rPr>
        <w:lastRenderedPageBreak/>
        <w:t xml:space="preserve">Co potřebuje znát </w:t>
      </w:r>
      <w:r>
        <w:rPr>
          <w:b/>
        </w:rPr>
        <w:t xml:space="preserve">a umět </w:t>
      </w:r>
      <w:r w:rsidRPr="00192CC7">
        <w:rPr>
          <w:b/>
        </w:rPr>
        <w:t>lektor primární prevence</w:t>
      </w:r>
    </w:p>
    <w:p w:rsidR="0054509B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znalo</w:t>
      </w:r>
      <w:r w:rsidR="00891D01">
        <w:t>sti v oblasti vývoje závislosti,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zná rizikové faktory ovlivňující vznik závislostí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zná systémovou teorii v oblasti primární prevence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zná formy a modely preventivních lekcí a přístupů k</w:t>
      </w:r>
      <w:r w:rsidR="00891D01">
        <w:t> </w:t>
      </w:r>
      <w:r>
        <w:t>prevenci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je schopen pracovat s dětmi a konkrétními věkovými skupinami s respektem k jejich jedinečnosti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je schopen efektivně komunikovat vzhledem k věku dítěte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má přehled o institucích věnujících se prevenci a také zná systém práce ve školství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má základní vědomosti o krizové intervenci</w:t>
      </w:r>
      <w:r w:rsidR="00891D01">
        <w:t>,</w:t>
      </w:r>
    </w:p>
    <w:p w:rsidR="00192CC7" w:rsidRPr="00192CC7" w:rsidRDefault="00192CC7" w:rsidP="00703F92">
      <w:pPr>
        <w:pStyle w:val="Normlnweb"/>
        <w:numPr>
          <w:ilvl w:val="0"/>
          <w:numId w:val="8"/>
        </w:numPr>
        <w:spacing w:line="276" w:lineRule="auto"/>
        <w:jc w:val="both"/>
        <w:rPr>
          <w:b/>
          <w:bCs/>
        </w:rPr>
      </w:pPr>
      <w:r>
        <w:t>podléhá pravidelné supervizi</w:t>
      </w:r>
      <w:r w:rsidR="00891D01">
        <w:t>.</w:t>
      </w:r>
    </w:p>
    <w:p w:rsidR="0054509B" w:rsidRPr="00B37D8B" w:rsidRDefault="0054509B" w:rsidP="00B37D8B">
      <w:r>
        <w:br/>
      </w:r>
      <w:r w:rsidR="00A04D39" w:rsidRPr="00B37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Kdo </w:t>
      </w:r>
      <w:r w:rsidR="00956B63" w:rsidRPr="00B37D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je…</w:t>
      </w:r>
    </w:p>
    <w:p w:rsidR="00C034AB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4AB">
        <w:rPr>
          <w:rFonts w:ascii="Times New Roman" w:hAnsi="Times New Roman" w:cs="Times New Roman"/>
          <w:sz w:val="24"/>
          <w:szCs w:val="24"/>
          <w:u w:val="single"/>
        </w:rPr>
        <w:t>Metodik prevence</w:t>
      </w:r>
      <w:r w:rsidR="00A04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5F" w:rsidRPr="00A04349" w:rsidRDefault="00C034AB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 prevence </w:t>
      </w:r>
      <w:r w:rsidR="00A04D39">
        <w:rPr>
          <w:rFonts w:ascii="Times New Roman" w:hAnsi="Times New Roman" w:cs="Times New Roman"/>
          <w:sz w:val="24"/>
          <w:szCs w:val="24"/>
        </w:rPr>
        <w:t>je někdo z 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učitelů, kdo má pro tuto práci odborné </w:t>
      </w:r>
      <w:r w:rsidR="00A04D39">
        <w:rPr>
          <w:rFonts w:ascii="Times New Roman" w:hAnsi="Times New Roman" w:cs="Times New Roman"/>
          <w:sz w:val="24"/>
          <w:szCs w:val="24"/>
        </w:rPr>
        <w:t xml:space="preserve">vzdělání. Předpokladem jeho práce 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je získat si důvěru dětí, aby mohl řešit konfliktní situace ve škole. </w:t>
      </w:r>
      <w:r w:rsidR="00A04D39">
        <w:rPr>
          <w:rFonts w:ascii="Times New Roman" w:hAnsi="Times New Roman" w:cs="Times New Roman"/>
          <w:sz w:val="24"/>
          <w:szCs w:val="24"/>
        </w:rPr>
        <w:t>Metodik prevence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 by měl mít podporu ředitele i kolegů, aby mohl vést programy či konzultace směřující ke zdravému životnímu stylu</w:t>
      </w:r>
      <w:r w:rsidR="00A04D39">
        <w:rPr>
          <w:rFonts w:ascii="Times New Roman" w:hAnsi="Times New Roman" w:cs="Times New Roman"/>
          <w:sz w:val="24"/>
          <w:szCs w:val="24"/>
        </w:rPr>
        <w:t xml:space="preserve"> dětí. N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edílnou součástí </w:t>
      </w:r>
      <w:r w:rsidR="00A04D39">
        <w:rPr>
          <w:rFonts w:ascii="Times New Roman" w:hAnsi="Times New Roman" w:cs="Times New Roman"/>
          <w:sz w:val="24"/>
          <w:szCs w:val="24"/>
        </w:rPr>
        <w:t xml:space="preserve">jeho práce je zajišťovat 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zdravé vztahy ve třídě a mezi spolužáky. V rámci svého zaměření připravuje a zprostředkovává dětem variabilní programy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7048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na objednávku) </w:t>
      </w:r>
      <w:r w:rsidR="00DB565F" w:rsidRPr="00A04349">
        <w:rPr>
          <w:rFonts w:ascii="Times New Roman" w:hAnsi="Times New Roman" w:cs="Times New Roman"/>
          <w:sz w:val="24"/>
          <w:szCs w:val="24"/>
        </w:rPr>
        <w:t>na podporu týmové spolupráce</w:t>
      </w:r>
      <w:r w:rsidR="00B7048A">
        <w:rPr>
          <w:rFonts w:ascii="Times New Roman" w:hAnsi="Times New Roman" w:cs="Times New Roman"/>
          <w:sz w:val="24"/>
          <w:szCs w:val="24"/>
        </w:rPr>
        <w:t>, prevenci rizikového chování</w:t>
      </w:r>
      <w:r w:rsidR="00DB565F" w:rsidRPr="00A04349">
        <w:rPr>
          <w:rFonts w:ascii="Times New Roman" w:hAnsi="Times New Roman" w:cs="Times New Roman"/>
          <w:sz w:val="24"/>
          <w:szCs w:val="24"/>
        </w:rPr>
        <w:t xml:space="preserve"> či se jim věnuje individuálně dle potřeb.</w:t>
      </w:r>
      <w:r w:rsidR="00DB5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5F" w:rsidRPr="00DF3B25" w:rsidRDefault="00EF12B8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565F" w:rsidRPr="00DF3B2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http://www.poradenskecentrum.cz/desatero-smp.php</w:t>
        </w:r>
      </w:hyperlink>
    </w:p>
    <w:p w:rsidR="00DB565F" w:rsidRPr="00A04349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65F" w:rsidRPr="00C034AB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4AB">
        <w:rPr>
          <w:rFonts w:ascii="Times New Roman" w:hAnsi="Times New Roman" w:cs="Times New Roman"/>
          <w:sz w:val="24"/>
          <w:szCs w:val="24"/>
          <w:u w:val="single"/>
        </w:rPr>
        <w:t>Školní psycholog</w:t>
      </w:r>
    </w:p>
    <w:p w:rsidR="00DB565F" w:rsidRPr="00A04349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4349">
        <w:rPr>
          <w:rFonts w:ascii="Times New Roman" w:hAnsi="Times New Roman" w:cs="Times New Roman"/>
          <w:sz w:val="24"/>
          <w:szCs w:val="24"/>
        </w:rPr>
        <w:t xml:space="preserve">Školní psycholog se </w:t>
      </w:r>
      <w:r w:rsidR="00C034AB">
        <w:rPr>
          <w:rFonts w:ascii="Times New Roman" w:hAnsi="Times New Roman" w:cs="Times New Roman"/>
          <w:sz w:val="24"/>
          <w:szCs w:val="24"/>
        </w:rPr>
        <w:t xml:space="preserve">věnuje jak jednotlivci, </w:t>
      </w:r>
      <w:r>
        <w:rPr>
          <w:rFonts w:ascii="Times New Roman" w:hAnsi="Times New Roman" w:cs="Times New Roman"/>
          <w:sz w:val="24"/>
          <w:szCs w:val="24"/>
        </w:rPr>
        <w:t>tak třídním</w:t>
      </w:r>
      <w:r w:rsidR="00C034AB">
        <w:rPr>
          <w:rFonts w:ascii="Times New Roman" w:hAnsi="Times New Roman" w:cs="Times New Roman"/>
          <w:sz w:val="24"/>
          <w:szCs w:val="24"/>
        </w:rPr>
        <w:t>u kolektivu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349">
        <w:rPr>
          <w:rFonts w:ascii="Times New Roman" w:hAnsi="Times New Roman" w:cs="Times New Roman"/>
          <w:sz w:val="24"/>
          <w:szCs w:val="24"/>
        </w:rPr>
        <w:t xml:space="preserve"> Pozoruje</w:t>
      </w:r>
      <w:r w:rsidR="00C034AB">
        <w:rPr>
          <w:rFonts w:ascii="Times New Roman" w:hAnsi="Times New Roman" w:cs="Times New Roman"/>
          <w:sz w:val="24"/>
          <w:szCs w:val="24"/>
        </w:rPr>
        <w:t xml:space="preserve"> a intervenuje s třídním kolektivem</w:t>
      </w:r>
      <w:r w:rsidRPr="00A04349">
        <w:rPr>
          <w:rFonts w:ascii="Times New Roman" w:hAnsi="Times New Roman" w:cs="Times New Roman"/>
          <w:sz w:val="24"/>
          <w:szCs w:val="24"/>
        </w:rPr>
        <w:t xml:space="preserve"> a zpracovává diagnostiku </w:t>
      </w:r>
      <w:r>
        <w:rPr>
          <w:rFonts w:ascii="Times New Roman" w:hAnsi="Times New Roman" w:cs="Times New Roman"/>
          <w:sz w:val="24"/>
          <w:szCs w:val="24"/>
        </w:rPr>
        <w:t>skupiny. S</w:t>
      </w:r>
      <w:r w:rsidRPr="00A04349">
        <w:rPr>
          <w:rFonts w:ascii="Times New Roman" w:hAnsi="Times New Roman" w:cs="Times New Roman"/>
          <w:sz w:val="24"/>
          <w:szCs w:val="24"/>
        </w:rPr>
        <w:t>leduje především reakce a vztahy ve třídě. Diagnostiku jednotlivce smí provádět jen se souhlasem rodičů žáka. Žáci i učitelé se na něj mohou obracet s problémy souvisejícími se škol</w:t>
      </w:r>
      <w:r>
        <w:rPr>
          <w:rFonts w:ascii="Times New Roman" w:hAnsi="Times New Roman" w:cs="Times New Roman"/>
          <w:sz w:val="24"/>
          <w:szCs w:val="24"/>
        </w:rPr>
        <w:t>ním prostředím a vztahy v něm</w:t>
      </w:r>
      <w:r w:rsidRPr="00A04349">
        <w:rPr>
          <w:rFonts w:ascii="Times New Roman" w:hAnsi="Times New Roman" w:cs="Times New Roman"/>
          <w:sz w:val="24"/>
          <w:szCs w:val="24"/>
        </w:rPr>
        <w:t>.</w:t>
      </w:r>
    </w:p>
    <w:p w:rsidR="00DB565F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565F" w:rsidRPr="00A04349" w:rsidRDefault="00DB565F" w:rsidP="00C034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B25" w:rsidRDefault="00DF3B25" w:rsidP="00C0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je neúčinná primární prevence</w:t>
      </w:r>
    </w:p>
    <w:p w:rsidR="00DF3B25" w:rsidRDefault="00DF3B25" w:rsidP="00C0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Neúčinnou primární p</w:t>
      </w:r>
      <w:r w:rsidR="00B7048A">
        <w:rPr>
          <w:rFonts w:ascii="Times New Roman" w:hAnsi="Times New Roman" w:cs="Times New Roman"/>
          <w:sz w:val="24"/>
          <w:szCs w:val="24"/>
        </w:rPr>
        <w:t xml:space="preserve">revencí jsou především velké </w:t>
      </w:r>
      <w:r>
        <w:rPr>
          <w:rFonts w:ascii="Times New Roman" w:hAnsi="Times New Roman" w:cs="Times New Roman"/>
          <w:sz w:val="24"/>
          <w:szCs w:val="24"/>
        </w:rPr>
        <w:t>sportovní akce či hromadné besedy v kině či tělocvičně. V</w:t>
      </w:r>
      <w:r w:rsidR="00891D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momentě</w:t>
      </w:r>
      <w:r w:rsidR="00891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kdy jsou děti a mladí lidé při prevenci pasivní a nemají možnost diskuze ani práce v malých skupinách, je pak prevence neúčinná.</w:t>
      </w:r>
    </w:p>
    <w:p w:rsidR="00DF3B25" w:rsidRPr="00DF3B25" w:rsidRDefault="00DF3B25" w:rsidP="00C034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neúčinným prostředkem prevence je</w:t>
      </w:r>
      <w:r w:rsidR="00B7048A">
        <w:rPr>
          <w:rFonts w:ascii="Times New Roman" w:hAnsi="Times New Roman" w:cs="Times New Roman"/>
          <w:sz w:val="24"/>
          <w:szCs w:val="24"/>
        </w:rPr>
        <w:t xml:space="preserve"> zastrašování, jednorázové akce či</w:t>
      </w:r>
      <w:r>
        <w:rPr>
          <w:rFonts w:ascii="Times New Roman" w:hAnsi="Times New Roman" w:cs="Times New Roman"/>
          <w:sz w:val="24"/>
          <w:szCs w:val="24"/>
        </w:rPr>
        <w:t xml:space="preserve"> pouhé sledování filmu</w:t>
      </w:r>
      <w:r w:rsidR="00B7048A">
        <w:rPr>
          <w:rFonts w:ascii="Times New Roman" w:hAnsi="Times New Roman" w:cs="Times New Roman"/>
          <w:sz w:val="24"/>
          <w:szCs w:val="24"/>
        </w:rPr>
        <w:t>. Také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48A">
        <w:rPr>
          <w:rFonts w:ascii="Times New Roman" w:hAnsi="Times New Roman" w:cs="Times New Roman"/>
          <w:sz w:val="24"/>
          <w:szCs w:val="24"/>
        </w:rPr>
        <w:t xml:space="preserve">když </w:t>
      </w:r>
      <w:r>
        <w:rPr>
          <w:rFonts w:ascii="Times New Roman" w:hAnsi="Times New Roman" w:cs="Times New Roman"/>
          <w:sz w:val="24"/>
          <w:szCs w:val="24"/>
        </w:rPr>
        <w:t xml:space="preserve">v rámci programu </w:t>
      </w:r>
      <w:r w:rsidR="00B7048A">
        <w:rPr>
          <w:rFonts w:ascii="Times New Roman" w:hAnsi="Times New Roman" w:cs="Times New Roman"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>respektován</w:t>
      </w:r>
      <w:r w:rsidR="00B7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věk</w:t>
      </w:r>
      <w:r w:rsidR="00B70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potřeb</w:t>
      </w:r>
      <w:r w:rsidR="00B7048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dané věkové skupiny</w:t>
      </w:r>
      <w:r w:rsidR="00B7048A">
        <w:rPr>
          <w:rFonts w:ascii="Times New Roman" w:hAnsi="Times New Roman" w:cs="Times New Roman"/>
          <w:sz w:val="24"/>
          <w:szCs w:val="24"/>
        </w:rPr>
        <w:t xml:space="preserve"> dětí není prevence dobře nastavená a je tedy často neúčinná.</w:t>
      </w:r>
    </w:p>
    <w:p w:rsidR="00DF3B25" w:rsidRDefault="00DF3B25" w:rsidP="00C034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4AB" w:rsidRPr="00B37D8B" w:rsidRDefault="00B37D8B" w:rsidP="00C03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D8B">
        <w:rPr>
          <w:rFonts w:ascii="Times New Roman" w:hAnsi="Times New Roman" w:cs="Times New Roman"/>
          <w:b/>
          <w:sz w:val="24"/>
          <w:szCs w:val="24"/>
        </w:rPr>
        <w:lastRenderedPageBreak/>
        <w:t>Použitá literatura a jiné zdroje</w:t>
      </w:r>
    </w:p>
    <w:p w:rsidR="001D6460" w:rsidRPr="001D6460" w:rsidRDefault="00B37D8B" w:rsidP="007E272B">
      <w:pPr>
        <w:pStyle w:val="Odstavecseseznamem"/>
        <w:numPr>
          <w:ilvl w:val="0"/>
          <w:numId w:val="9"/>
        </w:numPr>
        <w:spacing w:before="120" w:after="6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B37D8B">
        <w:rPr>
          <w:rFonts w:ascii="Times New Roman" w:hAnsi="Times New Roman" w:cs="Times New Roman" w:hint="eastAsia"/>
          <w:sz w:val="24"/>
          <w:szCs w:val="24"/>
        </w:rPr>
        <w:t>MIOVSKÝ</w:t>
      </w:r>
      <w:r>
        <w:rPr>
          <w:rFonts w:ascii="Times New Roman" w:hAnsi="Times New Roman" w:cs="Times New Roman" w:hint="eastAsia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7D8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1547">
        <w:rPr>
          <w:rFonts w:ascii="Times New Roman" w:hAnsi="Times New Roman" w:cs="Times New Roman"/>
          <w:sz w:val="24"/>
          <w:szCs w:val="24"/>
        </w:rPr>
        <w:t>a kol</w:t>
      </w:r>
      <w:r w:rsidRPr="00B37D8B">
        <w:rPr>
          <w:rFonts w:ascii="Times New Roman" w:hAnsi="Times New Roman" w:cs="Times New Roman" w:hint="eastAsia"/>
          <w:sz w:val="24"/>
          <w:szCs w:val="24"/>
        </w:rPr>
        <w:t>.</w:t>
      </w:r>
      <w:r w:rsidR="001D6460">
        <w:rPr>
          <w:rFonts w:ascii="Times New Roman" w:hAnsi="Times New Roman" w:cs="Times New Roman"/>
          <w:sz w:val="24"/>
          <w:szCs w:val="24"/>
        </w:rPr>
        <w:t xml:space="preserve"> (2012)</w:t>
      </w:r>
      <w:r w:rsidRPr="00B37D8B">
        <w:rPr>
          <w:rFonts w:ascii="Times New Roman" w:hAnsi="Times New Roman" w:cs="Times New Roman" w:hint="eastAsia"/>
          <w:sz w:val="24"/>
          <w:szCs w:val="24"/>
        </w:rPr>
        <w:t> </w:t>
      </w:r>
      <w:r w:rsidRPr="00B37D8B">
        <w:rPr>
          <w:rFonts w:ascii="Times New Roman" w:hAnsi="Times New Roman" w:cs="Times New Roman" w:hint="eastAsia"/>
          <w:i/>
          <w:sz w:val="24"/>
          <w:szCs w:val="24"/>
        </w:rPr>
        <w:t>Návrh doporučené struktury minimálního preventivního programu prevence rizikového chování pro základní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D8B">
        <w:rPr>
          <w:rFonts w:ascii="Times New Roman" w:hAnsi="Times New Roman" w:cs="Times New Roman" w:hint="eastAsia"/>
          <w:sz w:val="24"/>
          <w:szCs w:val="24"/>
        </w:rPr>
        <w:t>Vyd</w:t>
      </w:r>
      <w:proofErr w:type="spellEnd"/>
      <w:r w:rsidRPr="00B37D8B">
        <w:rPr>
          <w:rFonts w:ascii="Times New Roman" w:hAnsi="Times New Roman" w:cs="Times New Roman" w:hint="eastAsia"/>
          <w:sz w:val="24"/>
          <w:szCs w:val="24"/>
        </w:rPr>
        <w:t>. 1. Praha: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D8B">
        <w:rPr>
          <w:rFonts w:ascii="Times New Roman" w:hAnsi="Times New Roman" w:cs="Times New Roman" w:hint="eastAsia"/>
          <w:sz w:val="24"/>
          <w:szCs w:val="24"/>
        </w:rPr>
        <w:t>Togga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7D8B">
        <w:rPr>
          <w:rFonts w:ascii="Times New Roman" w:hAnsi="Times New Roman" w:cs="Times New Roman" w:hint="eastAsia"/>
          <w:sz w:val="24"/>
          <w:szCs w:val="24"/>
        </w:rPr>
        <w:t xml:space="preserve"> 100 s. </w:t>
      </w:r>
      <w:r w:rsidRPr="00B37D8B">
        <w:rPr>
          <w:rFonts w:ascii="Times New Roman" w:hAnsi="Times New Roman" w:cs="Times New Roman"/>
          <w:sz w:val="24"/>
          <w:szCs w:val="24"/>
        </w:rPr>
        <w:t>ISBN 978-80-87258-74-3</w:t>
      </w:r>
      <w:r>
        <w:rPr>
          <w:rFonts w:ascii="Arial Unicode MS" w:eastAsia="Arial Unicode MS" w:hAnsi="Arial Unicode MS" w:cs="Arial Unicode MS" w:hint="eastAsia"/>
          <w:color w:val="212063"/>
          <w:sz w:val="27"/>
          <w:szCs w:val="27"/>
          <w:shd w:val="clear" w:color="auto" w:fill="FFFFFF"/>
        </w:rPr>
        <w:t>.</w:t>
      </w:r>
      <w:r w:rsidR="001D6460">
        <w:rPr>
          <w:rFonts w:ascii="Arial Unicode MS" w:eastAsia="Arial Unicode MS" w:hAnsi="Arial Unicode MS" w:cs="Arial Unicode MS"/>
          <w:color w:val="212063"/>
          <w:sz w:val="27"/>
          <w:szCs w:val="27"/>
          <w:shd w:val="clear" w:color="auto" w:fill="FFFFFF"/>
        </w:rPr>
        <w:t xml:space="preserve"> </w:t>
      </w:r>
    </w:p>
    <w:p w:rsidR="00B37D8B" w:rsidRPr="001D6460" w:rsidRDefault="001D6460" w:rsidP="007E272B">
      <w:pPr>
        <w:pStyle w:val="Odstavecseseznamem"/>
        <w:spacing w:before="6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D6460">
        <w:rPr>
          <w:rFonts w:ascii="Times New Roman" w:eastAsia="Times New Roman" w:hAnsi="Times New Roman" w:cs="Times New Roman"/>
          <w:spacing w:val="-5"/>
          <w:sz w:val="24"/>
          <w:szCs w:val="24"/>
        </w:rPr>
        <w:t>(online</w:t>
      </w:r>
      <w:r w:rsidR="003746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verze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na</w:t>
      </w:r>
      <w:proofErr w:type="gramEnd"/>
      <w:r w:rsidRPr="001D6460">
        <w:rPr>
          <w:rFonts w:ascii="Times New Roman" w:eastAsia="Times New Roman" w:hAnsi="Times New Roman" w:cs="Times New Roman"/>
          <w:spacing w:val="-5"/>
          <w:sz w:val="24"/>
          <w:szCs w:val="24"/>
        </w:rPr>
        <w:t>: http://www.adiktologie.cz/cz/articles/detail/17/3758/Navrh-doporucene-struktury-minimalniho-preventivniho-programu-prevence-rizikoveho-chovani-pro-zakladni-skoly</w:t>
      </w:r>
      <w:r w:rsidR="0075619B" w:rsidRPr="006962D3">
        <w:t>&gt;.</w:t>
      </w:r>
      <w:r w:rsidRPr="001D646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C034AB" w:rsidRPr="00C034AB" w:rsidRDefault="00D50DA7" w:rsidP="00FD7BCF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HAJNÝ, M., KOŘÍNEK, R., </w:t>
      </w:r>
      <w:r w:rsidR="00C034AB" w:rsidRPr="00C034AB">
        <w:rPr>
          <w:rFonts w:ascii="Times New Roman" w:hAnsi="Times New Roman" w:cs="Times New Roman"/>
          <w:sz w:val="24"/>
          <w:szCs w:val="24"/>
        </w:rPr>
        <w:t>MAJER, M.</w:t>
      </w:r>
      <w:r>
        <w:rPr>
          <w:rFonts w:ascii="Times New Roman" w:hAnsi="Times New Roman" w:cs="Times New Roman"/>
          <w:sz w:val="24"/>
          <w:szCs w:val="24"/>
        </w:rPr>
        <w:t xml:space="preserve"> (2004)</w:t>
      </w:r>
      <w:r w:rsidR="00C034AB" w:rsidRPr="00C034AB">
        <w:rPr>
          <w:rFonts w:ascii="Times New Roman" w:hAnsi="Times New Roman" w:cs="Times New Roman"/>
          <w:sz w:val="24"/>
          <w:szCs w:val="24"/>
        </w:rPr>
        <w:t xml:space="preserve"> </w:t>
      </w:r>
      <w:r w:rsidR="00C034AB" w:rsidRPr="00D50DA7">
        <w:rPr>
          <w:rFonts w:ascii="Times New Roman" w:hAnsi="Times New Roman" w:cs="Times New Roman"/>
          <w:i/>
          <w:sz w:val="24"/>
          <w:szCs w:val="24"/>
        </w:rPr>
        <w:t>Rodina a drogy</w:t>
      </w:r>
      <w:r w:rsidR="00B37D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P-centrum</w:t>
      </w:r>
      <w:r w:rsidR="00B37D8B">
        <w:rPr>
          <w:rFonts w:ascii="Times New Roman" w:hAnsi="Times New Roman" w:cs="Times New Roman"/>
          <w:sz w:val="24"/>
          <w:szCs w:val="24"/>
        </w:rPr>
        <w:t>, Olomouc.</w:t>
      </w:r>
    </w:p>
    <w:p w:rsidR="00C034AB" w:rsidRPr="00C034AB" w:rsidRDefault="00C034AB" w:rsidP="00FD7BCF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AB">
        <w:rPr>
          <w:rFonts w:ascii="Times New Roman" w:hAnsi="Times New Roman" w:cs="Times New Roman"/>
          <w:sz w:val="24"/>
          <w:szCs w:val="24"/>
        </w:rPr>
        <w:t>NEŠPOR, K.</w:t>
      </w:r>
      <w:r w:rsidR="00B37D8B">
        <w:rPr>
          <w:rFonts w:ascii="Times New Roman" w:hAnsi="Times New Roman" w:cs="Times New Roman"/>
          <w:sz w:val="24"/>
          <w:szCs w:val="24"/>
        </w:rPr>
        <w:t xml:space="preserve"> (2007)</w:t>
      </w:r>
      <w:r w:rsidRPr="00C034AB">
        <w:rPr>
          <w:rFonts w:ascii="Times New Roman" w:hAnsi="Times New Roman" w:cs="Times New Roman"/>
          <w:sz w:val="24"/>
          <w:szCs w:val="24"/>
        </w:rPr>
        <w:t xml:space="preserve"> </w:t>
      </w:r>
      <w:r w:rsidRPr="00B37D8B">
        <w:rPr>
          <w:rFonts w:ascii="Times New Roman" w:hAnsi="Times New Roman" w:cs="Times New Roman"/>
          <w:i/>
          <w:sz w:val="24"/>
          <w:szCs w:val="24"/>
        </w:rPr>
        <w:t>Návykové chování a závislost</w:t>
      </w:r>
      <w:r w:rsidR="00B37D8B" w:rsidRPr="00B37D8B">
        <w:rPr>
          <w:rFonts w:ascii="Times New Roman" w:hAnsi="Times New Roman" w:cs="Times New Roman"/>
          <w:i/>
          <w:sz w:val="24"/>
          <w:szCs w:val="24"/>
        </w:rPr>
        <w:t>.</w:t>
      </w:r>
      <w:r w:rsidR="00B37D8B">
        <w:rPr>
          <w:rFonts w:ascii="Times New Roman" w:hAnsi="Times New Roman" w:cs="Times New Roman"/>
          <w:sz w:val="24"/>
          <w:szCs w:val="24"/>
        </w:rPr>
        <w:t xml:space="preserve"> </w:t>
      </w:r>
      <w:r w:rsidR="00E57EB1">
        <w:rPr>
          <w:rFonts w:ascii="Times New Roman" w:hAnsi="Times New Roman" w:cs="Times New Roman"/>
          <w:sz w:val="24"/>
          <w:szCs w:val="24"/>
        </w:rPr>
        <w:t>Praha</w:t>
      </w:r>
      <w:r w:rsidR="00B37D8B">
        <w:rPr>
          <w:rFonts w:ascii="Times New Roman" w:hAnsi="Times New Roman" w:cs="Times New Roman"/>
          <w:sz w:val="24"/>
          <w:szCs w:val="24"/>
        </w:rPr>
        <w:t>:</w:t>
      </w:r>
      <w:r w:rsidR="00B37D8B" w:rsidRPr="00B37D8B">
        <w:rPr>
          <w:rFonts w:ascii="Times New Roman" w:hAnsi="Times New Roman" w:cs="Times New Roman"/>
          <w:sz w:val="24"/>
          <w:szCs w:val="24"/>
        </w:rPr>
        <w:t xml:space="preserve"> </w:t>
      </w:r>
      <w:r w:rsidR="00B37D8B" w:rsidRPr="00C034AB">
        <w:rPr>
          <w:rFonts w:ascii="Times New Roman" w:hAnsi="Times New Roman" w:cs="Times New Roman"/>
          <w:sz w:val="24"/>
          <w:szCs w:val="24"/>
        </w:rPr>
        <w:t>Portál</w:t>
      </w:r>
      <w:r w:rsidR="00B37D8B">
        <w:rPr>
          <w:rFonts w:ascii="Times New Roman" w:hAnsi="Times New Roman" w:cs="Times New Roman"/>
          <w:sz w:val="24"/>
          <w:szCs w:val="24"/>
        </w:rPr>
        <w:t xml:space="preserve">, </w:t>
      </w:r>
      <w:r w:rsidRPr="00C034AB">
        <w:rPr>
          <w:rFonts w:ascii="Times New Roman" w:hAnsi="Times New Roman" w:cs="Times New Roman"/>
          <w:sz w:val="24"/>
          <w:szCs w:val="24"/>
        </w:rPr>
        <w:t>ISBN 978-80-7367-267-6.</w:t>
      </w:r>
    </w:p>
    <w:p w:rsidR="00A1795E" w:rsidRPr="00A1795E" w:rsidRDefault="00C034AB" w:rsidP="00FD7BCF">
      <w:pPr>
        <w:pStyle w:val="Zkladntext"/>
        <w:numPr>
          <w:ilvl w:val="0"/>
          <w:numId w:val="9"/>
        </w:numPr>
        <w:spacing w:before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034AB">
        <w:rPr>
          <w:rFonts w:ascii="Times New Roman" w:hAnsi="Times New Roman"/>
          <w:sz w:val="24"/>
          <w:szCs w:val="24"/>
        </w:rPr>
        <w:t>MINAŘÍK, J.</w:t>
      </w:r>
      <w:r w:rsidR="00A1795E">
        <w:rPr>
          <w:rFonts w:ascii="Times New Roman" w:hAnsi="Times New Roman"/>
          <w:sz w:val="24"/>
          <w:szCs w:val="24"/>
        </w:rPr>
        <w:t xml:space="preserve"> (2014) </w:t>
      </w:r>
      <w:r w:rsidR="00A1795E">
        <w:rPr>
          <w:rFonts w:ascii="Times New Roman" w:hAnsi="Times New Roman"/>
          <w:i/>
          <w:sz w:val="24"/>
          <w:szCs w:val="24"/>
        </w:rPr>
        <w:t>Závislost na tvrdých drogách</w:t>
      </w:r>
      <w:r w:rsidR="00A1795E" w:rsidRPr="00A1795E">
        <w:rPr>
          <w:rFonts w:ascii="Times New Roman" w:hAnsi="Times New Roman"/>
          <w:sz w:val="24"/>
          <w:szCs w:val="24"/>
        </w:rPr>
        <w:t xml:space="preserve">. [online] [cit. </w:t>
      </w:r>
      <w:r w:rsidR="00A1795E">
        <w:rPr>
          <w:rFonts w:ascii="Times New Roman" w:hAnsi="Times New Roman"/>
          <w:sz w:val="24"/>
          <w:szCs w:val="24"/>
        </w:rPr>
        <w:t>25</w:t>
      </w:r>
      <w:r w:rsidR="00A1795E" w:rsidRPr="00A1795E">
        <w:rPr>
          <w:rFonts w:ascii="Times New Roman" w:hAnsi="Times New Roman"/>
          <w:sz w:val="24"/>
          <w:szCs w:val="24"/>
        </w:rPr>
        <w:t>. 11. 201</w:t>
      </w:r>
      <w:r w:rsidR="00A1795E">
        <w:rPr>
          <w:rFonts w:ascii="Times New Roman" w:hAnsi="Times New Roman"/>
          <w:sz w:val="24"/>
          <w:szCs w:val="24"/>
        </w:rPr>
        <w:t>4</w:t>
      </w:r>
      <w:r w:rsidR="00A1795E" w:rsidRPr="00A1795E">
        <w:rPr>
          <w:rFonts w:ascii="Times New Roman" w:hAnsi="Times New Roman"/>
          <w:sz w:val="24"/>
          <w:szCs w:val="24"/>
        </w:rPr>
        <w:t>]. Dostupné z WWW:&lt;</w:t>
      </w:r>
      <w:r w:rsidRPr="00C034AB">
        <w:rPr>
          <w:rFonts w:ascii="Times New Roman" w:hAnsi="Times New Roman"/>
          <w:sz w:val="24"/>
          <w:szCs w:val="24"/>
        </w:rPr>
        <w:t>http://www.odrogach.cz/skola/rizikove-jevy/uzivani-navykovych-latek/zavislost/zavislost-na-tvrdych-drogach.html?section_id=45</w:t>
      </w:r>
      <w:r w:rsidR="00A1795E" w:rsidRPr="006962D3">
        <w:rPr>
          <w:rFonts w:eastAsiaTheme="minorHAnsi"/>
        </w:rPr>
        <w:t>&gt;.</w:t>
      </w:r>
    </w:p>
    <w:p w:rsidR="00A1795E" w:rsidRPr="00A1795E" w:rsidRDefault="00A1795E" w:rsidP="00FD7BCF">
      <w:pPr>
        <w:pStyle w:val="Normlnweb"/>
        <w:numPr>
          <w:ilvl w:val="0"/>
          <w:numId w:val="9"/>
        </w:numPr>
        <w:spacing w:before="120" w:beforeAutospacing="0" w:after="120" w:afterAutospacing="0"/>
        <w:jc w:val="both"/>
        <w:rPr>
          <w:spacing w:val="-5"/>
          <w:lang w:eastAsia="en-US"/>
        </w:rPr>
      </w:pPr>
      <w:r>
        <w:t xml:space="preserve">SANANIM (2014) </w:t>
      </w:r>
      <w:r>
        <w:rPr>
          <w:i/>
        </w:rPr>
        <w:t xml:space="preserve">Co je efektivní prevence. </w:t>
      </w:r>
      <w:r w:rsidRPr="00A1795E">
        <w:rPr>
          <w:lang w:eastAsia="en-US"/>
        </w:rPr>
        <w:t>[online]</w:t>
      </w:r>
      <w:r w:rsidRPr="00A1795E">
        <w:t xml:space="preserve"> [cit. </w:t>
      </w:r>
      <w:r>
        <w:t>25</w:t>
      </w:r>
      <w:r w:rsidRPr="00A1795E">
        <w:t>. 11. 201</w:t>
      </w:r>
      <w:r>
        <w:t>4</w:t>
      </w:r>
      <w:r w:rsidRPr="00A1795E">
        <w:t xml:space="preserve">]. </w:t>
      </w:r>
      <w:r w:rsidRPr="00A1795E">
        <w:rPr>
          <w:lang w:eastAsia="en-US"/>
        </w:rPr>
        <w:t>Dostupné z WWW</w:t>
      </w:r>
      <w:r w:rsidRPr="00A1795E">
        <w:rPr>
          <w:spacing w:val="-5"/>
          <w:lang w:eastAsia="en-US"/>
        </w:rPr>
        <w:t>:&lt;</w:t>
      </w:r>
      <w:r w:rsidR="00C034AB" w:rsidRPr="00A1795E">
        <w:rPr>
          <w:spacing w:val="-5"/>
          <w:lang w:eastAsia="en-US"/>
        </w:rPr>
        <w:t>http://www.odrogach.</w:t>
      </w:r>
      <w:proofErr w:type="gramStart"/>
      <w:r w:rsidR="00C034AB" w:rsidRPr="00A1795E">
        <w:rPr>
          <w:spacing w:val="-5"/>
          <w:lang w:eastAsia="en-US"/>
        </w:rPr>
        <w:t>cz/skola/zaklady-prevence/co-je-efektivni-prevence</w:t>
      </w:r>
      <w:proofErr w:type="gramEnd"/>
      <w:r w:rsidR="00C034AB" w:rsidRPr="00A1795E">
        <w:rPr>
          <w:spacing w:val="-5"/>
          <w:lang w:eastAsia="en-US"/>
        </w:rPr>
        <w:t>.</w:t>
      </w:r>
      <w:proofErr w:type="gramStart"/>
      <w:r w:rsidR="00C034AB" w:rsidRPr="00A1795E">
        <w:rPr>
          <w:spacing w:val="-5"/>
          <w:lang w:eastAsia="en-US"/>
        </w:rPr>
        <w:t>html</w:t>
      </w:r>
      <w:proofErr w:type="gramEnd"/>
      <w:r w:rsidR="00C034AB" w:rsidRPr="00A1795E">
        <w:rPr>
          <w:spacing w:val="-5"/>
          <w:lang w:eastAsia="en-US"/>
        </w:rPr>
        <w:t>?section_id=17</w:t>
      </w:r>
      <w:r w:rsidRPr="00A1795E">
        <w:rPr>
          <w:spacing w:val="-5"/>
          <w:lang w:eastAsia="en-US"/>
        </w:rPr>
        <w:t>&gt;.</w:t>
      </w:r>
    </w:p>
    <w:p w:rsidR="00C034AB" w:rsidRPr="00A1795E" w:rsidRDefault="00EF12B8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spacing w:before="120" w:beforeAutospacing="0" w:after="120" w:afterAutospacing="0"/>
        <w:jc w:val="both"/>
      </w:pPr>
      <w:hyperlink r:id="rId12" w:history="1">
        <w:r w:rsidR="00A1795E">
          <w:rPr>
            <w:rStyle w:val="Hypertextovodkaz"/>
            <w:color w:val="auto"/>
            <w:u w:val="none"/>
          </w:rPr>
          <w:t>TRAPKOVÁ</w:t>
        </w:r>
      </w:hyperlink>
      <w:r w:rsidR="00A1795E">
        <w:t xml:space="preserve"> B. (2014) </w:t>
      </w:r>
      <w:r w:rsidR="00A1795E" w:rsidRPr="00A1795E">
        <w:rPr>
          <w:i/>
        </w:rPr>
        <w:t>Cíle prevence podle věku.</w:t>
      </w:r>
      <w:r w:rsidR="00A1795E">
        <w:rPr>
          <w:i/>
        </w:rPr>
        <w:t xml:space="preserve"> </w:t>
      </w:r>
      <w:r w:rsidR="00A1795E" w:rsidRPr="00A1795E">
        <w:rPr>
          <w:lang w:eastAsia="en-US"/>
        </w:rPr>
        <w:t>[online]</w:t>
      </w:r>
      <w:r w:rsidR="00A1795E" w:rsidRPr="00A1795E">
        <w:t xml:space="preserve"> [cit. </w:t>
      </w:r>
      <w:r w:rsidR="00A1795E">
        <w:t>25</w:t>
      </w:r>
      <w:r w:rsidR="00A1795E" w:rsidRPr="00A1795E">
        <w:t>. 11. 201</w:t>
      </w:r>
      <w:r w:rsidR="00A1795E">
        <w:t>4</w:t>
      </w:r>
      <w:r w:rsidR="00A1795E" w:rsidRPr="00A1795E">
        <w:t xml:space="preserve">]. </w:t>
      </w:r>
      <w:r w:rsidR="00A1795E" w:rsidRPr="00A1795E">
        <w:rPr>
          <w:lang w:eastAsia="en-US"/>
        </w:rPr>
        <w:t>Dostupné z WWW</w:t>
      </w:r>
      <w:r w:rsidR="00A1795E" w:rsidRPr="00A1795E">
        <w:rPr>
          <w:spacing w:val="-5"/>
          <w:lang w:eastAsia="en-US"/>
        </w:rPr>
        <w:t>:&lt;http://www.odrogach.cz/skola/zakladni-informace/cile-prevence-podle-veku.html?section_id=17) &gt;.</w:t>
      </w:r>
    </w:p>
    <w:p w:rsidR="00A1795E" w:rsidRPr="00A1795E" w:rsidRDefault="00A1795E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spacing w:before="120" w:beforeAutospacing="0" w:after="120" w:afterAutospacing="0"/>
        <w:jc w:val="both"/>
      </w:pPr>
      <w:r>
        <w:t xml:space="preserve">PREVENCE-INFO.CZ (2014) </w:t>
      </w:r>
      <w:r>
        <w:rPr>
          <w:i/>
        </w:rPr>
        <w:t xml:space="preserve">Všeobecná primární prevence. </w:t>
      </w:r>
      <w:r w:rsidRPr="00A1795E">
        <w:rPr>
          <w:lang w:eastAsia="en-US"/>
        </w:rPr>
        <w:t>[online]</w:t>
      </w:r>
      <w:r w:rsidRPr="00A1795E">
        <w:t xml:space="preserve"> [cit. </w:t>
      </w:r>
      <w:r>
        <w:t>25</w:t>
      </w:r>
      <w:r w:rsidRPr="00A1795E">
        <w:t>. 11. 201</w:t>
      </w:r>
      <w:r>
        <w:t>4</w:t>
      </w:r>
      <w:r w:rsidRPr="00A1795E">
        <w:t xml:space="preserve">]. </w:t>
      </w:r>
      <w:r w:rsidRPr="00A1795E">
        <w:rPr>
          <w:lang w:eastAsia="en-US"/>
        </w:rPr>
        <w:t>Dostupné z WWW</w:t>
      </w:r>
      <w:r w:rsidRPr="00A1795E">
        <w:rPr>
          <w:spacing w:val="-5"/>
          <w:lang w:eastAsia="en-US"/>
        </w:rPr>
        <w:t>:&lt;http://www.prevence-info.cz/p-prevence/vseobecna-primarni-prevence&gt;.</w:t>
      </w:r>
    </w:p>
    <w:p w:rsidR="00A1795E" w:rsidRPr="00C034AB" w:rsidRDefault="001D6460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spacing w:before="120" w:beforeAutospacing="0" w:after="120" w:afterAutospacing="0"/>
        <w:jc w:val="both"/>
      </w:pPr>
      <w:r>
        <w:t xml:space="preserve">PREVENCE-INFO.CZ (2014) </w:t>
      </w:r>
      <w:r w:rsidRPr="001D6460">
        <w:rPr>
          <w:i/>
        </w:rPr>
        <w:t>Preventivní program.</w:t>
      </w:r>
      <w:r>
        <w:rPr>
          <w:i/>
        </w:rPr>
        <w:t xml:space="preserve"> </w:t>
      </w:r>
      <w:r w:rsidRPr="00A1795E">
        <w:rPr>
          <w:lang w:eastAsia="en-US"/>
        </w:rPr>
        <w:t>[online]</w:t>
      </w:r>
      <w:r w:rsidRPr="00A1795E">
        <w:t xml:space="preserve"> [cit. </w:t>
      </w:r>
      <w:r>
        <w:t>25</w:t>
      </w:r>
      <w:r w:rsidRPr="00A1795E">
        <w:t>. 11. 201</w:t>
      </w:r>
      <w:r>
        <w:t>4</w:t>
      </w:r>
      <w:r w:rsidRPr="00A1795E">
        <w:t xml:space="preserve">]. </w:t>
      </w:r>
      <w:r w:rsidRPr="00A1795E">
        <w:rPr>
          <w:lang w:eastAsia="en-US"/>
        </w:rPr>
        <w:t>Dostupné z WWW</w:t>
      </w:r>
      <w:r w:rsidRPr="00A1795E">
        <w:rPr>
          <w:spacing w:val="-5"/>
          <w:lang w:eastAsia="en-US"/>
        </w:rPr>
        <w:t>:&lt;</w:t>
      </w:r>
      <w:r w:rsidRPr="001D6460">
        <w:t xml:space="preserve"> </w:t>
      </w:r>
      <w:r w:rsidRPr="001D6460">
        <w:rPr>
          <w:spacing w:val="-5"/>
          <w:lang w:eastAsia="en-US"/>
        </w:rPr>
        <w:t>http://www.prevence-info.cz/p-prevence/preventivni-program</w:t>
      </w:r>
      <w:r w:rsidRPr="00A1795E">
        <w:rPr>
          <w:spacing w:val="-5"/>
          <w:lang w:eastAsia="en-US"/>
        </w:rPr>
        <w:t>&gt;.</w:t>
      </w:r>
    </w:p>
    <w:p w:rsidR="0075619B" w:rsidRDefault="0075619B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autoSpaceDE w:val="0"/>
        <w:autoSpaceDN w:val="0"/>
        <w:adjustRightInd w:val="0"/>
        <w:spacing w:before="120" w:beforeAutospacing="0" w:after="120" w:afterAutospacing="0"/>
        <w:jc w:val="both"/>
      </w:pPr>
      <w:r>
        <w:t xml:space="preserve">ZAJÍC, J. (2014) </w:t>
      </w:r>
      <w:r>
        <w:rPr>
          <w:i/>
        </w:rPr>
        <w:t xml:space="preserve">Bez růžových brýlí: Naše mládež očima výzkumů a náš svět i život v něm očima mládeže. </w:t>
      </w:r>
      <w:r w:rsidRPr="00A1795E">
        <w:rPr>
          <w:lang w:eastAsia="en-US"/>
        </w:rPr>
        <w:t>[online]</w:t>
      </w:r>
      <w:r w:rsidRPr="00A1795E">
        <w:t xml:space="preserve"> [cit. </w:t>
      </w:r>
      <w:r>
        <w:t>25</w:t>
      </w:r>
      <w:r w:rsidRPr="00A1795E">
        <w:t>. 11. 201</w:t>
      </w:r>
      <w:r>
        <w:t>4</w:t>
      </w:r>
      <w:r w:rsidRPr="00A1795E">
        <w:t xml:space="preserve">]. </w:t>
      </w:r>
      <w:r w:rsidRPr="00A1795E">
        <w:rPr>
          <w:lang w:eastAsia="en-US"/>
        </w:rPr>
        <w:t>Dostupné z WWW</w:t>
      </w:r>
      <w:r w:rsidRPr="00A1795E">
        <w:rPr>
          <w:spacing w:val="-5"/>
          <w:lang w:eastAsia="en-US"/>
        </w:rPr>
        <w:t>:&lt;</w:t>
      </w:r>
      <w:r>
        <w:t xml:space="preserve"> </w:t>
      </w:r>
      <w:r w:rsidRPr="00C034AB">
        <w:t>http</w:t>
      </w:r>
      <w:r w:rsidR="00C034AB" w:rsidRPr="0075619B">
        <w:t>://www.msmt.cz/mladez/publikace-bez-ruzovych-bryli</w:t>
      </w:r>
      <w:r w:rsidRPr="00A1795E">
        <w:rPr>
          <w:spacing w:val="-5"/>
          <w:lang w:eastAsia="en-US"/>
        </w:rPr>
        <w:t>&gt;.</w:t>
      </w:r>
    </w:p>
    <w:p w:rsidR="0075619B" w:rsidRPr="0075619B" w:rsidRDefault="0075619B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autoSpaceDE w:val="0"/>
        <w:autoSpaceDN w:val="0"/>
        <w:adjustRightInd w:val="0"/>
        <w:spacing w:before="120" w:beforeAutospacing="0" w:after="120" w:afterAutospacing="0"/>
        <w:jc w:val="both"/>
      </w:pPr>
      <w:r>
        <w:t xml:space="preserve">HETTNER, V. </w:t>
      </w:r>
      <w:r>
        <w:rPr>
          <w:i/>
        </w:rPr>
        <w:t xml:space="preserve">Desatero školního metodika prevence </w:t>
      </w:r>
      <w:r w:rsidRPr="00A1795E">
        <w:rPr>
          <w:lang w:eastAsia="en-US"/>
        </w:rPr>
        <w:t>[online]</w:t>
      </w:r>
      <w:r w:rsidRPr="00A1795E">
        <w:t xml:space="preserve"> [cit. </w:t>
      </w:r>
      <w:r>
        <w:t>25</w:t>
      </w:r>
      <w:r w:rsidRPr="00A1795E">
        <w:t>. 11. 201</w:t>
      </w:r>
      <w:r>
        <w:t>4</w:t>
      </w:r>
      <w:r w:rsidRPr="00A1795E">
        <w:t xml:space="preserve">]. </w:t>
      </w:r>
      <w:r w:rsidRPr="00A1795E">
        <w:rPr>
          <w:lang w:eastAsia="en-US"/>
        </w:rPr>
        <w:t>Dostupné z WWW</w:t>
      </w:r>
      <w:r w:rsidRPr="00A1795E">
        <w:rPr>
          <w:spacing w:val="-5"/>
          <w:lang w:eastAsia="en-US"/>
        </w:rPr>
        <w:t>:&lt;</w:t>
      </w:r>
      <w:r w:rsidRPr="0075619B">
        <w:t xml:space="preserve"> </w:t>
      </w:r>
      <w:r w:rsidRPr="0075619B">
        <w:rPr>
          <w:spacing w:val="-5"/>
          <w:lang w:eastAsia="en-US"/>
        </w:rPr>
        <w:t>http://www.poradenskecentrum.cz/desatero-smp.php</w:t>
      </w:r>
      <w:r w:rsidRPr="00A1795E">
        <w:rPr>
          <w:spacing w:val="-5"/>
          <w:lang w:eastAsia="en-US"/>
        </w:rPr>
        <w:t>&gt;.</w:t>
      </w:r>
    </w:p>
    <w:p w:rsidR="0075619B" w:rsidRDefault="00FD7BCF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autoSpaceDE w:val="0"/>
        <w:autoSpaceDN w:val="0"/>
        <w:adjustRightInd w:val="0"/>
        <w:spacing w:before="120" w:beforeAutospacing="0" w:after="120" w:afterAutospacing="0"/>
        <w:jc w:val="both"/>
      </w:pPr>
      <w:r>
        <w:t xml:space="preserve">ZÁKON Č. </w:t>
      </w:r>
      <w:r w:rsidRPr="005D769A">
        <w:t>561/2004</w:t>
      </w:r>
      <w:r>
        <w:t xml:space="preserve"> </w:t>
      </w:r>
      <w:r w:rsidRPr="005D769A">
        <w:t xml:space="preserve">Sb., </w:t>
      </w:r>
      <w:r w:rsidRPr="00D144D4">
        <w:rPr>
          <w:i/>
        </w:rPr>
        <w:t xml:space="preserve">o předškolním, základním středním, vyšším odborném </w:t>
      </w:r>
      <w:r>
        <w:rPr>
          <w:i/>
        </w:rPr>
        <w:br/>
      </w:r>
      <w:r w:rsidRPr="00D144D4">
        <w:rPr>
          <w:i/>
        </w:rPr>
        <w:t>a jiném</w:t>
      </w:r>
      <w:r>
        <w:rPr>
          <w:i/>
        </w:rPr>
        <w:t xml:space="preserve"> </w:t>
      </w:r>
      <w:r w:rsidRPr="00D144D4">
        <w:rPr>
          <w:i/>
        </w:rPr>
        <w:t>vzdělávání</w:t>
      </w:r>
      <w:r>
        <w:rPr>
          <w:i/>
        </w:rPr>
        <w:t xml:space="preserve">. </w:t>
      </w:r>
      <w:r w:rsidRPr="00926993">
        <w:t xml:space="preserve">MŠMT </w:t>
      </w:r>
      <w:r>
        <w:t>Č</w:t>
      </w:r>
      <w:r w:rsidRPr="00926993">
        <w:t>R</w:t>
      </w:r>
      <w:r>
        <w:t xml:space="preserve"> </w:t>
      </w:r>
      <w:r w:rsidRPr="009470BA">
        <w:rPr>
          <w:rFonts w:eastAsiaTheme="minorHAnsi"/>
          <w:lang w:eastAsia="en-US"/>
        </w:rPr>
        <w:t>[online]</w:t>
      </w:r>
      <w:r w:rsidRPr="009470BA">
        <w:t xml:space="preserve"> [cit. </w:t>
      </w:r>
      <w:r>
        <w:t>25</w:t>
      </w:r>
      <w:r w:rsidRPr="009470BA">
        <w:t xml:space="preserve">. </w:t>
      </w:r>
      <w:r>
        <w:t>11</w:t>
      </w:r>
      <w:r w:rsidRPr="009470BA">
        <w:t>. 201</w:t>
      </w:r>
      <w:r>
        <w:t>4</w:t>
      </w:r>
      <w:r w:rsidRPr="009470BA">
        <w:t>].</w:t>
      </w:r>
      <w:r>
        <w:t xml:space="preserve"> </w:t>
      </w:r>
      <w:r w:rsidRPr="009470BA">
        <w:t xml:space="preserve"> </w:t>
      </w:r>
      <w:r>
        <w:rPr>
          <w:rFonts w:eastAsiaTheme="minorHAnsi"/>
          <w:lang w:eastAsia="en-US"/>
        </w:rPr>
        <w:t xml:space="preserve">Dostupné </w:t>
      </w:r>
      <w:r w:rsidRPr="009470BA">
        <w:rPr>
          <w:rFonts w:eastAsiaTheme="minorHAnsi"/>
          <w:lang w:eastAsia="en-US"/>
        </w:rPr>
        <w:t>z WWW:</w:t>
      </w:r>
      <w:r w:rsidRPr="009470BA">
        <w:t>&lt;</w:t>
      </w:r>
      <w:r w:rsidRPr="00FD7BCF">
        <w:rPr>
          <w:rFonts w:eastAsiaTheme="minorHAnsi"/>
          <w:lang w:eastAsia="en-US"/>
        </w:rPr>
        <w:t xml:space="preserve"> </w:t>
      </w:r>
      <w:r w:rsidRPr="00D144D4">
        <w:rPr>
          <w:rFonts w:eastAsiaTheme="minorHAnsi"/>
          <w:lang w:eastAsia="en-US"/>
        </w:rPr>
        <w:t>http://portal.gov.cz/app/zakony/zakonPar.jsp?idBiblio=58471&amp;nr=561~2F2004&amp;rpp=15#local-content</w:t>
      </w:r>
      <w:r w:rsidRPr="009470BA">
        <w:t>&gt;.</w:t>
      </w:r>
    </w:p>
    <w:p w:rsidR="00FD7BCF" w:rsidRPr="0075619B" w:rsidRDefault="00FD7BCF" w:rsidP="00FD7BCF">
      <w:pPr>
        <w:pStyle w:val="Normlnweb"/>
        <w:numPr>
          <w:ilvl w:val="0"/>
          <w:numId w:val="9"/>
        </w:numPr>
        <w:pBdr>
          <w:bottom w:val="single" w:sz="6" w:space="10" w:color="auto"/>
        </w:pBdr>
        <w:autoSpaceDE w:val="0"/>
        <w:autoSpaceDN w:val="0"/>
        <w:adjustRightInd w:val="0"/>
        <w:spacing w:before="120" w:beforeAutospacing="0" w:after="120" w:afterAutospacing="0"/>
        <w:jc w:val="both"/>
      </w:pPr>
      <w:r>
        <w:t xml:space="preserve">ZÁKON </w:t>
      </w:r>
      <w:r w:rsidRPr="00B05778">
        <w:t>Č. 379/2005 Sb., o opatřeních k ochraně před škodami</w:t>
      </w:r>
      <w:r>
        <w:t xml:space="preserve"> působenými tabákovými </w:t>
      </w:r>
      <w:r w:rsidRPr="00B05778">
        <w:t>výrobky, alkoholem a jinými návykovými látkami a o změně souvisejících zákonů</w:t>
      </w:r>
      <w:r>
        <w:t xml:space="preserve"> </w:t>
      </w:r>
      <w:r w:rsidRPr="009470BA">
        <w:rPr>
          <w:rFonts w:eastAsiaTheme="minorHAnsi"/>
          <w:lang w:eastAsia="en-US"/>
        </w:rPr>
        <w:t>[online]</w:t>
      </w:r>
      <w:r w:rsidRPr="009470BA">
        <w:t xml:space="preserve"> [cit. </w:t>
      </w:r>
      <w:r>
        <w:t>25</w:t>
      </w:r>
      <w:r w:rsidRPr="009470BA">
        <w:t xml:space="preserve">. </w:t>
      </w:r>
      <w:r>
        <w:t>11</w:t>
      </w:r>
      <w:r w:rsidRPr="009470BA">
        <w:t>. 201</w:t>
      </w:r>
      <w:r>
        <w:t>4</w:t>
      </w:r>
      <w:r w:rsidRPr="009470BA">
        <w:t>].</w:t>
      </w:r>
      <w:r>
        <w:t xml:space="preserve"> </w:t>
      </w:r>
      <w:r w:rsidRPr="009470BA">
        <w:t xml:space="preserve"> </w:t>
      </w:r>
      <w:r>
        <w:rPr>
          <w:rFonts w:eastAsiaTheme="minorHAnsi"/>
          <w:lang w:eastAsia="en-US"/>
        </w:rPr>
        <w:t xml:space="preserve">Dostupné </w:t>
      </w:r>
      <w:r w:rsidRPr="009470BA">
        <w:rPr>
          <w:rFonts w:eastAsiaTheme="minorHAnsi"/>
          <w:lang w:eastAsia="en-US"/>
        </w:rPr>
        <w:t>z WWW:</w:t>
      </w:r>
      <w:r>
        <w:rPr>
          <w:rFonts w:eastAsiaTheme="minorHAnsi"/>
          <w:lang w:eastAsia="en-US"/>
        </w:rPr>
        <w:t xml:space="preserve"> </w:t>
      </w:r>
      <w:r w:rsidRPr="009470BA">
        <w:t>&lt;</w:t>
      </w:r>
      <w:r w:rsidRPr="00FD7BCF">
        <w:rPr>
          <w:rFonts w:eastAsiaTheme="minorHAnsi"/>
          <w:lang w:eastAsia="en-US"/>
        </w:rPr>
        <w:t xml:space="preserve"> </w:t>
      </w:r>
      <w:r w:rsidRPr="00FD7BCF">
        <w:t>http://portal.gov.cz/app/zakony/zakonPar.jsp?idBiblio=60445&amp;nr=379~2F2005&amp;rpp=15#local-content</w:t>
      </w:r>
      <w:r w:rsidRPr="009470BA">
        <w:t>&gt;.</w:t>
      </w:r>
    </w:p>
    <w:sectPr w:rsidR="00FD7BCF" w:rsidRPr="0075619B" w:rsidSect="0058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2F" w:rsidRDefault="00022B2F" w:rsidP="0039298A">
      <w:pPr>
        <w:spacing w:after="0" w:line="240" w:lineRule="auto"/>
      </w:pPr>
      <w:r>
        <w:separator/>
      </w:r>
    </w:p>
  </w:endnote>
  <w:endnote w:type="continuationSeparator" w:id="0">
    <w:p w:rsidR="00022B2F" w:rsidRDefault="00022B2F" w:rsidP="0039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2F" w:rsidRDefault="00022B2F" w:rsidP="0039298A">
      <w:pPr>
        <w:spacing w:after="0" w:line="240" w:lineRule="auto"/>
      </w:pPr>
      <w:r>
        <w:separator/>
      </w:r>
    </w:p>
  </w:footnote>
  <w:footnote w:type="continuationSeparator" w:id="0">
    <w:p w:rsidR="00022B2F" w:rsidRDefault="00022B2F" w:rsidP="0039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66CC"/>
    <w:multiLevelType w:val="hybridMultilevel"/>
    <w:tmpl w:val="CA1C1D0C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B0444"/>
    <w:multiLevelType w:val="hybridMultilevel"/>
    <w:tmpl w:val="C02A7BF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06044A"/>
    <w:multiLevelType w:val="hybridMultilevel"/>
    <w:tmpl w:val="51DA6DDC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37CB"/>
    <w:multiLevelType w:val="hybridMultilevel"/>
    <w:tmpl w:val="38CA2064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24CF9"/>
    <w:multiLevelType w:val="hybridMultilevel"/>
    <w:tmpl w:val="4FCA80CE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1F26"/>
    <w:multiLevelType w:val="hybridMultilevel"/>
    <w:tmpl w:val="C05C307C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63499"/>
    <w:multiLevelType w:val="hybridMultilevel"/>
    <w:tmpl w:val="19ECF404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20EDC"/>
    <w:multiLevelType w:val="hybridMultilevel"/>
    <w:tmpl w:val="A230BA44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64355"/>
    <w:multiLevelType w:val="hybridMultilevel"/>
    <w:tmpl w:val="C5284BB2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D7AB1"/>
    <w:multiLevelType w:val="hybridMultilevel"/>
    <w:tmpl w:val="72F462FA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42608"/>
    <w:multiLevelType w:val="hybridMultilevel"/>
    <w:tmpl w:val="855C8148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572F6"/>
    <w:multiLevelType w:val="hybridMultilevel"/>
    <w:tmpl w:val="33AC93C8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86947"/>
    <w:multiLevelType w:val="hybridMultilevel"/>
    <w:tmpl w:val="09706630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6DA9"/>
    <w:multiLevelType w:val="hybridMultilevel"/>
    <w:tmpl w:val="7F32FDC2"/>
    <w:lvl w:ilvl="0" w:tplc="BCC68E20">
      <w:start w:val="1"/>
      <w:numFmt w:val="bullet"/>
      <w:pStyle w:val="Nadpis1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9C310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A7E3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23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5A81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0AEA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54B36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7067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034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97555EF"/>
    <w:multiLevelType w:val="hybridMultilevel"/>
    <w:tmpl w:val="917A6500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10389"/>
    <w:multiLevelType w:val="hybridMultilevel"/>
    <w:tmpl w:val="A6CED08A"/>
    <w:lvl w:ilvl="0" w:tplc="71066B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A95"/>
    <w:rsid w:val="00012F91"/>
    <w:rsid w:val="00022B2F"/>
    <w:rsid w:val="00030426"/>
    <w:rsid w:val="00031B3C"/>
    <w:rsid w:val="00037929"/>
    <w:rsid w:val="00067806"/>
    <w:rsid w:val="000B25D6"/>
    <w:rsid w:val="000F30E0"/>
    <w:rsid w:val="00101C32"/>
    <w:rsid w:val="001116D5"/>
    <w:rsid w:val="001436B7"/>
    <w:rsid w:val="00173D65"/>
    <w:rsid w:val="00182D12"/>
    <w:rsid w:val="00192CC7"/>
    <w:rsid w:val="001D6460"/>
    <w:rsid w:val="00213B34"/>
    <w:rsid w:val="002143AB"/>
    <w:rsid w:val="00216554"/>
    <w:rsid w:val="00231586"/>
    <w:rsid w:val="0027117D"/>
    <w:rsid w:val="002907E8"/>
    <w:rsid w:val="00296647"/>
    <w:rsid w:val="002971D2"/>
    <w:rsid w:val="002C3D94"/>
    <w:rsid w:val="002E0223"/>
    <w:rsid w:val="002E116A"/>
    <w:rsid w:val="003028FC"/>
    <w:rsid w:val="00311547"/>
    <w:rsid w:val="00332832"/>
    <w:rsid w:val="00350F62"/>
    <w:rsid w:val="00360C2B"/>
    <w:rsid w:val="00374674"/>
    <w:rsid w:val="00376B90"/>
    <w:rsid w:val="0039298A"/>
    <w:rsid w:val="00395FCB"/>
    <w:rsid w:val="003C171B"/>
    <w:rsid w:val="0042315E"/>
    <w:rsid w:val="004236BE"/>
    <w:rsid w:val="00435E58"/>
    <w:rsid w:val="004D251D"/>
    <w:rsid w:val="004D2ED6"/>
    <w:rsid w:val="0050683D"/>
    <w:rsid w:val="00512906"/>
    <w:rsid w:val="0051637D"/>
    <w:rsid w:val="00540D65"/>
    <w:rsid w:val="0054509B"/>
    <w:rsid w:val="00571A70"/>
    <w:rsid w:val="00585ED4"/>
    <w:rsid w:val="005B15D3"/>
    <w:rsid w:val="005B370E"/>
    <w:rsid w:val="005E5D06"/>
    <w:rsid w:val="005F4F13"/>
    <w:rsid w:val="00637325"/>
    <w:rsid w:val="006623AB"/>
    <w:rsid w:val="00673C24"/>
    <w:rsid w:val="00681008"/>
    <w:rsid w:val="006B3C61"/>
    <w:rsid w:val="006F6612"/>
    <w:rsid w:val="00703F92"/>
    <w:rsid w:val="0074706A"/>
    <w:rsid w:val="0075619B"/>
    <w:rsid w:val="00785D9E"/>
    <w:rsid w:val="007A63AE"/>
    <w:rsid w:val="007C5DF8"/>
    <w:rsid w:val="007E272B"/>
    <w:rsid w:val="00810F69"/>
    <w:rsid w:val="008503AD"/>
    <w:rsid w:val="008549E4"/>
    <w:rsid w:val="00856AF3"/>
    <w:rsid w:val="00870D13"/>
    <w:rsid w:val="00891D01"/>
    <w:rsid w:val="00904BAF"/>
    <w:rsid w:val="009377D1"/>
    <w:rsid w:val="00956B63"/>
    <w:rsid w:val="009646B8"/>
    <w:rsid w:val="009851FE"/>
    <w:rsid w:val="00A04D39"/>
    <w:rsid w:val="00A155F7"/>
    <w:rsid w:val="00A168A6"/>
    <w:rsid w:val="00A1795E"/>
    <w:rsid w:val="00A36571"/>
    <w:rsid w:val="00A5769D"/>
    <w:rsid w:val="00AB55A9"/>
    <w:rsid w:val="00AC25DB"/>
    <w:rsid w:val="00AC34EF"/>
    <w:rsid w:val="00AD1310"/>
    <w:rsid w:val="00AE786F"/>
    <w:rsid w:val="00AF3EA2"/>
    <w:rsid w:val="00B022E7"/>
    <w:rsid w:val="00B05778"/>
    <w:rsid w:val="00B108A1"/>
    <w:rsid w:val="00B37D8B"/>
    <w:rsid w:val="00B7048A"/>
    <w:rsid w:val="00B75116"/>
    <w:rsid w:val="00B87D6F"/>
    <w:rsid w:val="00B95E5E"/>
    <w:rsid w:val="00BA7985"/>
    <w:rsid w:val="00BD5F81"/>
    <w:rsid w:val="00C032D2"/>
    <w:rsid w:val="00C034AB"/>
    <w:rsid w:val="00C31C1C"/>
    <w:rsid w:val="00C34F66"/>
    <w:rsid w:val="00CC5F6C"/>
    <w:rsid w:val="00D03C29"/>
    <w:rsid w:val="00D21678"/>
    <w:rsid w:val="00D356F1"/>
    <w:rsid w:val="00D41A90"/>
    <w:rsid w:val="00D50DA7"/>
    <w:rsid w:val="00D55652"/>
    <w:rsid w:val="00D56A95"/>
    <w:rsid w:val="00D718C1"/>
    <w:rsid w:val="00DB565F"/>
    <w:rsid w:val="00DC4649"/>
    <w:rsid w:val="00DF2860"/>
    <w:rsid w:val="00DF3B25"/>
    <w:rsid w:val="00E2290F"/>
    <w:rsid w:val="00E26B68"/>
    <w:rsid w:val="00E51FC2"/>
    <w:rsid w:val="00E57EB1"/>
    <w:rsid w:val="00E60ECF"/>
    <w:rsid w:val="00EA6E3D"/>
    <w:rsid w:val="00EC4AEC"/>
    <w:rsid w:val="00EF12B8"/>
    <w:rsid w:val="00F06DD3"/>
    <w:rsid w:val="00F11B33"/>
    <w:rsid w:val="00F15820"/>
    <w:rsid w:val="00F21E38"/>
    <w:rsid w:val="00F30043"/>
    <w:rsid w:val="00F31A91"/>
    <w:rsid w:val="00F50D72"/>
    <w:rsid w:val="00F617EA"/>
    <w:rsid w:val="00F84D94"/>
    <w:rsid w:val="00FD7BCF"/>
    <w:rsid w:val="00FE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8A1"/>
  </w:style>
  <w:style w:type="paragraph" w:styleId="Nadpis1">
    <w:name w:val="heading 1"/>
    <w:basedOn w:val="Normln"/>
    <w:next w:val="Normln"/>
    <w:link w:val="Nadpis1Char"/>
    <w:qFormat/>
    <w:rsid w:val="00D56A9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5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5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56A95"/>
    <w:pPr>
      <w:spacing w:after="120" w:line="240" w:lineRule="atLeast"/>
    </w:pPr>
    <w:rPr>
      <w:rFonts w:ascii="Garamond" w:eastAsia="Times New Roman" w:hAnsi="Garamond" w:cs="Times New Roman"/>
      <w:spacing w:val="-5"/>
      <w:szCs w:val="20"/>
    </w:rPr>
  </w:style>
  <w:style w:type="character" w:customStyle="1" w:styleId="ZkladntextChar">
    <w:name w:val="Základní text Char"/>
    <w:basedOn w:val="Standardnpsmoodstavce"/>
    <w:link w:val="Zkladntext"/>
    <w:rsid w:val="00D56A95"/>
    <w:rPr>
      <w:rFonts w:ascii="Garamond" w:eastAsia="Times New Roman" w:hAnsi="Garamond" w:cs="Times New Roman"/>
      <w:spacing w:val="-5"/>
      <w:szCs w:val="20"/>
    </w:rPr>
  </w:style>
  <w:style w:type="character" w:styleId="Hypertextovodkaz">
    <w:name w:val="Hyperlink"/>
    <w:basedOn w:val="Standardnpsmoodstavce"/>
    <w:rsid w:val="00D56A9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56A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ormlnweb">
    <w:name w:val="Normal (Web)"/>
    <w:basedOn w:val="Normln"/>
    <w:uiPriority w:val="99"/>
    <w:unhideWhenUsed/>
    <w:rsid w:val="0017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73D6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45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tim">
    <w:name w:val="12tim"/>
    <w:basedOn w:val="Normln"/>
    <w:rsid w:val="0054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ubmitted">
    <w:name w:val="submitted"/>
    <w:basedOn w:val="Standardnpsmoodstavce"/>
    <w:rsid w:val="0054509B"/>
  </w:style>
  <w:style w:type="paragraph" w:styleId="AdresaHTML">
    <w:name w:val="HTML Address"/>
    <w:basedOn w:val="Normln"/>
    <w:link w:val="AdresaHTMLChar"/>
    <w:uiPriority w:val="99"/>
    <w:semiHidden/>
    <w:unhideWhenUsed/>
    <w:rsid w:val="0054509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4509B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03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6D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9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298A"/>
  </w:style>
  <w:style w:type="paragraph" w:styleId="Zpat">
    <w:name w:val="footer"/>
    <w:basedOn w:val="Normln"/>
    <w:link w:val="ZpatChar"/>
    <w:uiPriority w:val="99"/>
    <w:semiHidden/>
    <w:unhideWhenUsed/>
    <w:rsid w:val="0039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298A"/>
  </w:style>
  <w:style w:type="character" w:customStyle="1" w:styleId="Nadpis2Char">
    <w:name w:val="Nadpis 2 Char"/>
    <w:basedOn w:val="Standardnpsmoodstavce"/>
    <w:link w:val="Nadpis2"/>
    <w:uiPriority w:val="9"/>
    <w:semiHidden/>
    <w:rsid w:val="00DB5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1436B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B37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6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1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3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58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55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57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545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70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27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6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5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0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1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92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6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4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1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079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40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3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7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4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7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3657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475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284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008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0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8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3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7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53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6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6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6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7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9">
          <w:marLeft w:val="86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134">
          <w:marLeft w:val="86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708">
          <w:marLeft w:val="86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5">
          <w:marLeft w:val="86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98">
          <w:marLeft w:val="864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984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65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112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602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90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747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525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51">
          <w:marLeft w:val="864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7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96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638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87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378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716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136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863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142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4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9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1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0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8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8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1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9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0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94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7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6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2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96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6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77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3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95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2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7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22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3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44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0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2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6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06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114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9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16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51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6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8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1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5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9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33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280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23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48">
          <w:marLeft w:val="86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2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7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1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0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8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9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1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5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6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0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8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0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1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6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5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50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8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2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rogach.cz/skola/zakladni-informace/cile-prevence-podle-veku.html?section_id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adenskecentrum.cz/desatero-smp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A290-86FF-4E1D-A9C2-468622C3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3339</Words>
  <Characters>19706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Olejníčková</dc:creator>
  <cp:lastModifiedBy>Jana Olejníčková</cp:lastModifiedBy>
  <cp:revision>15</cp:revision>
  <dcterms:created xsi:type="dcterms:W3CDTF">2014-11-28T22:38:00Z</dcterms:created>
  <dcterms:modified xsi:type="dcterms:W3CDTF">2014-11-28T23:52:00Z</dcterms:modified>
</cp:coreProperties>
</file>