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0" w:rsidRDefault="004B6970" w:rsidP="004B6970">
      <w:pPr>
        <w:pStyle w:val="Zhlav"/>
        <w:jc w:val="center"/>
        <w:rPr>
          <w:sz w:val="20"/>
        </w:rPr>
      </w:pPr>
      <w:r>
        <w:rPr>
          <w:sz w:val="20"/>
        </w:rPr>
        <w:t xml:space="preserve">Prováděcí normy 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 xml:space="preserve"> UP</w:t>
      </w:r>
    </w:p>
    <w:p w:rsidR="004B6970" w:rsidRDefault="004B6970" w:rsidP="004B6970">
      <w:pPr>
        <w:pStyle w:val="Zhlav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Směrnice děkana Pedagogické fakulty UP</w:t>
      </w:r>
    </w:p>
    <w:p w:rsidR="004B6970" w:rsidRDefault="004B6970" w:rsidP="004B6970">
      <w:pPr>
        <w:spacing w:after="0" w:line="240" w:lineRule="auto"/>
        <w:rPr>
          <w:i/>
        </w:rPr>
      </w:pPr>
    </w:p>
    <w:p w:rsidR="004B6970" w:rsidRDefault="004B6970" w:rsidP="004B6970">
      <w:pPr>
        <w:spacing w:after="0" w:line="240" w:lineRule="auto"/>
        <w:jc w:val="center"/>
        <w:rPr>
          <w:b/>
        </w:rPr>
      </w:pPr>
      <w:r>
        <w:rPr>
          <w:b/>
        </w:rPr>
        <w:t xml:space="preserve">SMĚRNICE DĚKANA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</w:t>
      </w:r>
    </w:p>
    <w:p w:rsidR="004B6970" w:rsidRDefault="004B6970" w:rsidP="004B6970">
      <w:pPr>
        <w:spacing w:after="0" w:line="240" w:lineRule="auto"/>
        <w:jc w:val="center"/>
        <w:rPr>
          <w:b/>
        </w:rPr>
      </w:pPr>
      <w:r>
        <w:rPr>
          <w:b/>
        </w:rPr>
        <w:t xml:space="preserve">č. </w:t>
      </w:r>
      <w:r>
        <w:rPr>
          <w:b/>
        </w:rPr>
        <w:t>5</w:t>
      </w:r>
      <w:r>
        <w:rPr>
          <w:b/>
        </w:rPr>
        <w:t>S/2015</w:t>
      </w:r>
    </w:p>
    <w:p w:rsidR="004B6970" w:rsidRDefault="004B6970" w:rsidP="004B6970">
      <w:pPr>
        <w:spacing w:after="0" w:line="240" w:lineRule="auto"/>
        <w:jc w:val="both"/>
      </w:pPr>
    </w:p>
    <w:p w:rsidR="004B6970" w:rsidRDefault="004B6970" w:rsidP="004B6970">
      <w:pPr>
        <w:spacing w:after="0" w:line="240" w:lineRule="auto"/>
        <w:jc w:val="both"/>
      </w:pPr>
    </w:p>
    <w:p w:rsidR="004B6970" w:rsidRDefault="004B6970" w:rsidP="004B6970">
      <w:pPr>
        <w:spacing w:after="0" w:line="240" w:lineRule="auto"/>
        <w:jc w:val="both"/>
        <w:rPr>
          <w:b/>
        </w:rPr>
      </w:pPr>
      <w:r>
        <w:rPr>
          <w:b/>
        </w:rPr>
        <w:t>Obsah:</w:t>
      </w:r>
    </w:p>
    <w:p w:rsidR="004B6970" w:rsidRDefault="004B6970" w:rsidP="004B697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výše prospěchového stipendia</w:t>
      </w:r>
    </w:p>
    <w:p w:rsidR="004B6970" w:rsidRDefault="004B6970" w:rsidP="004B6970">
      <w:pPr>
        <w:pStyle w:val="Odstavecseseznamem"/>
        <w:spacing w:after="0" w:line="240" w:lineRule="auto"/>
        <w:jc w:val="both"/>
        <w:rPr>
          <w:b/>
        </w:rPr>
      </w:pPr>
    </w:p>
    <w:p w:rsidR="004B6970" w:rsidRDefault="004B6970" w:rsidP="004B6970">
      <w:pPr>
        <w:spacing w:after="0" w:line="240" w:lineRule="auto"/>
        <w:jc w:val="both"/>
        <w:rPr>
          <w:b/>
        </w:rPr>
      </w:pPr>
      <w:r>
        <w:rPr>
          <w:b/>
        </w:rPr>
        <w:t xml:space="preserve">Zpracoval: </w:t>
      </w:r>
      <w:r>
        <w:t>Mgr. Emilie Petříková</w:t>
      </w:r>
    </w:p>
    <w:p w:rsidR="004B6970" w:rsidRDefault="004B6970" w:rsidP="004B6970">
      <w:pPr>
        <w:spacing w:after="0" w:line="240" w:lineRule="auto"/>
        <w:jc w:val="both"/>
      </w:pPr>
    </w:p>
    <w:p w:rsidR="004B6970" w:rsidRDefault="004B6970" w:rsidP="004B6970">
      <w:pPr>
        <w:spacing w:after="0" w:line="240" w:lineRule="auto"/>
        <w:jc w:val="both"/>
      </w:pPr>
      <w:r>
        <w:rPr>
          <w:b/>
        </w:rPr>
        <w:t>Platnost a účinnost:</w:t>
      </w:r>
      <w:r>
        <w:t xml:space="preserve"> ode dne vydání</w:t>
      </w:r>
    </w:p>
    <w:p w:rsidR="004B6970" w:rsidRDefault="004B6970" w:rsidP="004B6970">
      <w:pPr>
        <w:spacing w:after="0" w:line="240" w:lineRule="auto"/>
        <w:jc w:val="both"/>
        <w:rPr>
          <w:b/>
        </w:rPr>
      </w:pPr>
    </w:p>
    <w:p w:rsidR="004B6970" w:rsidRDefault="004B6970" w:rsidP="004B6970">
      <w:pPr>
        <w:spacing w:after="0" w:line="240" w:lineRule="auto"/>
        <w:jc w:val="both"/>
      </w:pPr>
      <w:r>
        <w:rPr>
          <w:b/>
        </w:rPr>
        <w:t>Rozdělovník:</w:t>
      </w:r>
      <w:r>
        <w:tab/>
        <w:t>děkan a proděkani, úseky proděkanů</w:t>
      </w:r>
    </w:p>
    <w:p w:rsidR="004B6970" w:rsidRDefault="004B6970" w:rsidP="004B6970">
      <w:pPr>
        <w:spacing w:after="0" w:line="240" w:lineRule="auto"/>
        <w:ind w:left="708" w:firstLine="708"/>
        <w:jc w:val="both"/>
      </w:pPr>
      <w:r>
        <w:t>vedoucí kateder a ředitelé ústavů</w:t>
      </w:r>
    </w:p>
    <w:p w:rsidR="004B6970" w:rsidRDefault="004B6970" w:rsidP="004B6970">
      <w:pPr>
        <w:spacing w:after="0" w:line="240" w:lineRule="auto"/>
        <w:ind w:left="708" w:firstLine="708"/>
        <w:jc w:val="both"/>
      </w:pPr>
      <w:r>
        <w:t>úřední deska fakulty</w:t>
      </w:r>
    </w:p>
    <w:p w:rsidR="004B6970" w:rsidRDefault="004B6970" w:rsidP="004B6970">
      <w:pPr>
        <w:spacing w:after="0" w:line="240" w:lineRule="auto"/>
        <w:ind w:left="708" w:firstLine="708"/>
        <w:jc w:val="both"/>
      </w:pPr>
    </w:p>
    <w:p w:rsidR="004B6970" w:rsidRDefault="004B6970" w:rsidP="004B6970">
      <w:pPr>
        <w:spacing w:after="0" w:line="240" w:lineRule="auto"/>
        <w:ind w:left="708" w:firstLine="708"/>
        <w:jc w:val="both"/>
      </w:pPr>
    </w:p>
    <w:p w:rsidR="004B6970" w:rsidRDefault="004B6970" w:rsidP="004B6970">
      <w:pPr>
        <w:spacing w:after="0" w:line="240" w:lineRule="auto"/>
        <w:ind w:firstLine="1"/>
        <w:jc w:val="both"/>
        <w:rPr>
          <w:b/>
        </w:rPr>
      </w:pPr>
      <w:r>
        <w:rPr>
          <w:b/>
        </w:rPr>
        <w:t>Výše prospěchového stipendia v akademickém roce 2015/2016 a v letech následujících</w:t>
      </w:r>
    </w:p>
    <w:p w:rsidR="004B6970" w:rsidRDefault="004B6970" w:rsidP="004B6970">
      <w:pPr>
        <w:spacing w:after="0" w:line="240" w:lineRule="auto"/>
        <w:ind w:firstLine="1"/>
        <w:jc w:val="both"/>
      </w:pPr>
    </w:p>
    <w:p w:rsidR="004B6970" w:rsidRDefault="004B6970" w:rsidP="004B6970">
      <w:pPr>
        <w:spacing w:after="0" w:line="240" w:lineRule="auto"/>
        <w:ind w:firstLine="708"/>
        <w:jc w:val="both"/>
      </w:pPr>
      <w:r>
        <w:t xml:space="preserve">V návaznosti na příslušná ustanovení zákona č. 111/1998 Sb., o vysokých školách a o změnách a doplnění dalších zákonů (dále jen „zákon o vysokých školách“), ve znění pozdějších předpisů, a v souladu s ustanoveními „Stipendijního řádu Univerzity Palackého v Olomouci“ A-13/2012 ze dne 28. 9. 2012 a směrnicí děkanky „Stipendijní řád Pedagogické fakulty Univerzity Palackého v Olomouci“ 2S/2012 ze dne 14. 11. 2012, čl. 4, </w:t>
      </w:r>
      <w:r>
        <w:rPr>
          <w:b/>
        </w:rPr>
        <w:t>stanovuji podmínky výplaty prospěchového stipendia v akademickém roce 2015/2016</w:t>
      </w:r>
      <w:r>
        <w:t xml:space="preserve"> a v letech následujících.</w:t>
      </w:r>
    </w:p>
    <w:p w:rsidR="004B6970" w:rsidRDefault="004B6970" w:rsidP="004B6970">
      <w:pPr>
        <w:spacing w:after="0" w:line="240" w:lineRule="auto"/>
        <w:ind w:firstLine="1"/>
        <w:jc w:val="both"/>
      </w:pPr>
    </w:p>
    <w:p w:rsidR="004B6970" w:rsidRDefault="004B6970" w:rsidP="004B6970">
      <w:pPr>
        <w:spacing w:after="0" w:line="240" w:lineRule="auto"/>
        <w:ind w:firstLine="1"/>
        <w:jc w:val="both"/>
        <w:rPr>
          <w:bCs/>
        </w:rPr>
      </w:pPr>
      <w:r>
        <w:tab/>
        <w:t xml:space="preserve">V akademickém roce 2015/2016 může být vyplaceno prospěchové stipendium studentům </w:t>
      </w:r>
      <w:r>
        <w:rPr>
          <w:bCs/>
        </w:rPr>
        <w:t xml:space="preserve">prezenční formy magisterského i bakalářského studia, kteří vyhoví podmínkám uvedeným ve výše citovaném Stipendijním řádu 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UP v Olomouci, čl. 4, písm. a – c.  </w:t>
      </w:r>
    </w:p>
    <w:p w:rsidR="004B6970" w:rsidRDefault="004B6970" w:rsidP="004B6970">
      <w:pPr>
        <w:spacing w:after="0" w:line="240" w:lineRule="auto"/>
        <w:ind w:firstLine="1"/>
        <w:jc w:val="both"/>
        <w:rPr>
          <w:bCs/>
        </w:rPr>
      </w:pPr>
    </w:p>
    <w:p w:rsidR="004B6970" w:rsidRDefault="004B6970" w:rsidP="004B697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Výše jednorázového prospěchového stipendia je stanovena na 5.000,- Kč.</w:t>
      </w:r>
    </w:p>
    <w:p w:rsidR="004B6970" w:rsidRDefault="004B6970" w:rsidP="004B6970">
      <w:pPr>
        <w:spacing w:after="0" w:line="240" w:lineRule="auto"/>
        <w:ind w:firstLine="708"/>
        <w:jc w:val="both"/>
        <w:rPr>
          <w:b/>
        </w:rPr>
      </w:pPr>
    </w:p>
    <w:p w:rsidR="004B6970" w:rsidRDefault="004B6970" w:rsidP="004B6970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O prospěchové stipendium studenti písemně požádají a k žádosti doloží výpis ze systému STAG osvědčující uzavření studia v akademickém roce 2014/2015. Žádosti se předkládají v termínu od 1. 9. 2015 do 31. 10. 2015. Prospěchové stipendium se vyplácí v listopadovém výplatním termínu. Pokud o prospěchové stipendium požádá absolvent studia, je stipendium vyplaceno v nejbližším výplatním termínu.</w:t>
      </w:r>
    </w:p>
    <w:p w:rsidR="004B6970" w:rsidRDefault="004B6970" w:rsidP="004B6970">
      <w:pPr>
        <w:spacing w:after="0" w:line="240" w:lineRule="auto"/>
        <w:ind w:firstLine="708"/>
        <w:jc w:val="both"/>
        <w:rPr>
          <w:bCs/>
        </w:rPr>
      </w:pPr>
    </w:p>
    <w:p w:rsidR="004B6970" w:rsidRDefault="004B6970" w:rsidP="004B6970">
      <w:pPr>
        <w:spacing w:after="0" w:line="240" w:lineRule="auto"/>
        <w:ind w:firstLine="708"/>
        <w:jc w:val="both"/>
      </w:pPr>
      <w:r>
        <w:rPr>
          <w:bCs/>
        </w:rPr>
        <w:t xml:space="preserve">Pokud nebude tato směrnice děkana novelizována, platí její ustanovení </w:t>
      </w:r>
      <w:r>
        <w:t>obdobně pro další akademické roky.</w:t>
      </w:r>
    </w:p>
    <w:p w:rsidR="004B6970" w:rsidRDefault="004B6970" w:rsidP="004B6970">
      <w:pPr>
        <w:spacing w:after="0" w:line="240" w:lineRule="auto"/>
        <w:ind w:firstLine="1"/>
        <w:jc w:val="both"/>
      </w:pPr>
    </w:p>
    <w:p w:rsidR="004B6970" w:rsidRDefault="004B6970" w:rsidP="004B6970">
      <w:pPr>
        <w:spacing w:after="0" w:line="240" w:lineRule="auto"/>
        <w:ind w:firstLine="1"/>
        <w:jc w:val="both"/>
      </w:pPr>
    </w:p>
    <w:p w:rsidR="004B6970" w:rsidRDefault="004B6970" w:rsidP="004B6970">
      <w:pPr>
        <w:spacing w:after="0" w:line="240" w:lineRule="auto"/>
        <w:ind w:firstLine="1"/>
        <w:jc w:val="both"/>
      </w:pPr>
      <w:r>
        <w:t>V Olomouci dne 1. září 2015</w:t>
      </w:r>
    </w:p>
    <w:p w:rsidR="004B6970" w:rsidRDefault="004B6970" w:rsidP="004B6970">
      <w:pPr>
        <w:spacing w:after="0" w:line="240" w:lineRule="auto"/>
        <w:ind w:firstLine="1"/>
        <w:jc w:val="both"/>
      </w:pPr>
    </w:p>
    <w:p w:rsidR="004B6970" w:rsidRDefault="004B6970" w:rsidP="004B6970">
      <w:pPr>
        <w:spacing w:after="0" w:line="240" w:lineRule="auto"/>
        <w:ind w:firstLine="1"/>
        <w:jc w:val="both"/>
      </w:pPr>
    </w:p>
    <w:p w:rsidR="004B6970" w:rsidRDefault="004B6970" w:rsidP="004B6970">
      <w:pPr>
        <w:spacing w:after="0" w:line="240" w:lineRule="auto"/>
        <w:ind w:firstLine="1"/>
        <w:jc w:val="both"/>
      </w:pPr>
      <w:bookmarkStart w:id="0" w:name="_GoBack"/>
      <w:bookmarkEnd w:id="0"/>
    </w:p>
    <w:p w:rsidR="004B6970" w:rsidRDefault="004B6970" w:rsidP="004B6970">
      <w:pPr>
        <w:spacing w:after="0" w:line="240" w:lineRule="auto"/>
        <w:ind w:firstLine="1"/>
        <w:jc w:val="both"/>
      </w:pPr>
    </w:p>
    <w:p w:rsidR="004B6970" w:rsidRDefault="004B6970" w:rsidP="004B6970">
      <w:pPr>
        <w:spacing w:after="0" w:line="240" w:lineRule="auto"/>
        <w:ind w:firstLine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doc. Ing. Čestmír Serafín, Dr. </w:t>
      </w:r>
    </w:p>
    <w:p w:rsidR="004B6970" w:rsidRDefault="004B6970" w:rsidP="004B6970">
      <w:pPr>
        <w:spacing w:after="0" w:line="240" w:lineRule="auto"/>
        <w:ind w:firstLine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děkan </w:t>
      </w:r>
      <w:proofErr w:type="spellStart"/>
      <w:r>
        <w:t>PdF</w:t>
      </w:r>
      <w:proofErr w:type="spellEnd"/>
      <w:r>
        <w:t xml:space="preserve"> UP</w:t>
      </w:r>
    </w:p>
    <w:p w:rsidR="004B6970" w:rsidRDefault="004B6970" w:rsidP="004B6970"/>
    <w:sectPr w:rsidR="004B69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06" w:rsidRDefault="00430606" w:rsidP="00203BCB">
      <w:pPr>
        <w:spacing w:after="0" w:line="240" w:lineRule="auto"/>
      </w:pPr>
      <w:r>
        <w:separator/>
      </w:r>
    </w:p>
  </w:endnote>
  <w:endnote w:type="continuationSeparator" w:id="0">
    <w:p w:rsidR="00430606" w:rsidRDefault="00430606" w:rsidP="0020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06" w:rsidRDefault="00430606" w:rsidP="00203BCB">
      <w:pPr>
        <w:spacing w:after="0" w:line="240" w:lineRule="auto"/>
      </w:pPr>
      <w:r>
        <w:separator/>
      </w:r>
    </w:p>
  </w:footnote>
  <w:footnote w:type="continuationSeparator" w:id="0">
    <w:p w:rsidR="00430606" w:rsidRDefault="00430606" w:rsidP="0020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CB" w:rsidRDefault="004B6970">
    <w:pPr>
      <w:pStyle w:val="Zhlav"/>
    </w:pPr>
    <w:r>
      <w:t>5</w:t>
    </w:r>
    <w:r w:rsidR="00AF4AD9">
      <w:t>S</w:t>
    </w:r>
    <w:r w:rsidR="00203BCB">
      <w:t>/201</w:t>
    </w:r>
    <w:r>
      <w:t>5</w:t>
    </w:r>
    <w:r w:rsidR="00203BCB">
      <w:tab/>
    </w:r>
    <w:r w:rsidR="00203BCB">
      <w:tab/>
    </w:r>
    <w:r>
      <w:t>5</w:t>
    </w:r>
    <w:r w:rsidR="00AF4AD9">
      <w:t>S</w:t>
    </w:r>
    <w:r w:rsidR="00203BCB">
      <w:t>/201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E59"/>
    <w:multiLevelType w:val="hybridMultilevel"/>
    <w:tmpl w:val="05B4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4"/>
    <w:rsid w:val="000168FC"/>
    <w:rsid w:val="0004442F"/>
    <w:rsid w:val="00203BCB"/>
    <w:rsid w:val="003C5744"/>
    <w:rsid w:val="003D64B0"/>
    <w:rsid w:val="003E416F"/>
    <w:rsid w:val="00430606"/>
    <w:rsid w:val="004666C9"/>
    <w:rsid w:val="004B6970"/>
    <w:rsid w:val="007258CF"/>
    <w:rsid w:val="0073352A"/>
    <w:rsid w:val="00787005"/>
    <w:rsid w:val="008A2D70"/>
    <w:rsid w:val="008F701A"/>
    <w:rsid w:val="00902F7F"/>
    <w:rsid w:val="00916604"/>
    <w:rsid w:val="00993AA5"/>
    <w:rsid w:val="009E2133"/>
    <w:rsid w:val="00AF4AD9"/>
    <w:rsid w:val="00B96A93"/>
    <w:rsid w:val="00D41178"/>
    <w:rsid w:val="00DA7581"/>
    <w:rsid w:val="00E40ADC"/>
    <w:rsid w:val="00F10434"/>
    <w:rsid w:val="00F75490"/>
    <w:rsid w:val="00F91AB7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B3734-E09C-4F79-BDB4-ACC831A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F7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0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3BCB"/>
  </w:style>
  <w:style w:type="paragraph" w:styleId="Zpat">
    <w:name w:val="footer"/>
    <w:basedOn w:val="Normln"/>
    <w:link w:val="ZpatChar"/>
    <w:uiPriority w:val="99"/>
    <w:unhideWhenUsed/>
    <w:rsid w:val="0020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BCB"/>
  </w:style>
  <w:style w:type="paragraph" w:styleId="Textbubliny">
    <w:name w:val="Balloon Text"/>
    <w:basedOn w:val="Normln"/>
    <w:link w:val="TextbublinyChar"/>
    <w:uiPriority w:val="99"/>
    <w:semiHidden/>
    <w:unhideWhenUsed/>
    <w:rsid w:val="00F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C469-4158-4856-85E4-3702A846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Marková Kateřina</cp:lastModifiedBy>
  <cp:revision>4</cp:revision>
  <cp:lastPrinted>2015-09-11T06:25:00Z</cp:lastPrinted>
  <dcterms:created xsi:type="dcterms:W3CDTF">2015-09-11T06:19:00Z</dcterms:created>
  <dcterms:modified xsi:type="dcterms:W3CDTF">2015-09-11T06:26:00Z</dcterms:modified>
</cp:coreProperties>
</file>