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07" w:rsidRDefault="00692407" w:rsidP="00692407">
      <w:pPr>
        <w:rPr>
          <w:b/>
          <w:i/>
        </w:rPr>
      </w:pPr>
      <w:r w:rsidRPr="00692407">
        <w:rPr>
          <w:b/>
          <w:i/>
        </w:rPr>
        <w:t>„Propojení teoretické a praktické přípravy budoucích pedagogických pracovníků na UP“</w:t>
      </w:r>
    </w:p>
    <w:p w:rsidR="003F148F" w:rsidRPr="00692407" w:rsidRDefault="003F148F" w:rsidP="00692407">
      <w:pPr>
        <w:rPr>
          <w:b/>
          <w:i/>
        </w:rPr>
      </w:pPr>
      <w:r>
        <w:rPr>
          <w:b/>
          <w:i/>
        </w:rPr>
        <w:t>(informace na web UP)</w:t>
      </w:r>
      <w:bookmarkStart w:id="0" w:name="_GoBack"/>
      <w:bookmarkEnd w:id="0"/>
    </w:p>
    <w:p w:rsidR="00692407" w:rsidRDefault="00692407" w:rsidP="00FB26B5">
      <w:pPr>
        <w:rPr>
          <w:b/>
        </w:rPr>
      </w:pPr>
    </w:p>
    <w:p w:rsidR="001B17B7" w:rsidRDefault="001B17B7" w:rsidP="00FB26B5">
      <w:pPr>
        <w:rPr>
          <w:b/>
        </w:rPr>
      </w:pPr>
      <w:r>
        <w:rPr>
          <w:b/>
        </w:rPr>
        <w:t>Běh s Klokanem má letos desáté výročí</w:t>
      </w:r>
    </w:p>
    <w:p w:rsidR="00F115D2" w:rsidRPr="001B17B7" w:rsidRDefault="00F115D2" w:rsidP="00FB26B5">
      <w:pPr>
        <w:rPr>
          <w:b/>
        </w:rPr>
      </w:pPr>
      <w:r w:rsidRPr="001B17B7">
        <w:rPr>
          <w:b/>
        </w:rPr>
        <w:t>Protáhnout si tělo a současně procvičit své moz</w:t>
      </w:r>
      <w:r w:rsidR="001B17B7">
        <w:rPr>
          <w:b/>
        </w:rPr>
        <w:t xml:space="preserve">kové závity mohou účastníci jubilejního </w:t>
      </w:r>
      <w:r w:rsidRPr="001B17B7">
        <w:rPr>
          <w:b/>
        </w:rPr>
        <w:t>desátého Běhu s </w:t>
      </w:r>
      <w:r w:rsidR="001B17B7" w:rsidRPr="001B17B7">
        <w:rPr>
          <w:b/>
        </w:rPr>
        <w:t>K</w:t>
      </w:r>
      <w:r w:rsidRPr="001B17B7">
        <w:rPr>
          <w:b/>
        </w:rPr>
        <w:t>lokanem, který se uskuteční v sobotu 26. září. Spol</w:t>
      </w:r>
      <w:r w:rsidR="001B17B7" w:rsidRPr="001B17B7">
        <w:rPr>
          <w:b/>
        </w:rPr>
        <w:t>e</w:t>
      </w:r>
      <w:r w:rsidRPr="001B17B7">
        <w:rPr>
          <w:b/>
        </w:rPr>
        <w:t>čným jmenovatelem všech dosavadních ročníků je nejen propagace přírodních věd, a zvláště ma</w:t>
      </w:r>
      <w:r w:rsidR="001B17B7">
        <w:rPr>
          <w:b/>
        </w:rPr>
        <w:t>tematiky, ale i snaha podnítit veřejnost</w:t>
      </w:r>
      <w:r w:rsidRPr="001B17B7">
        <w:rPr>
          <w:b/>
        </w:rPr>
        <w:t xml:space="preserve"> ke sportování. </w:t>
      </w:r>
    </w:p>
    <w:p w:rsidR="00F115D2" w:rsidRDefault="00F115D2" w:rsidP="00FB26B5">
      <w:r>
        <w:t>„Závod je určen široké veřejnosti, obvykle se účastní jak amatéři, tak aktivní sportovci. Měřit své běžecké síly mohou v několika kategoriích, kromě toho budou připraveny hlavolamy</w:t>
      </w:r>
      <w:r w:rsidR="00364ED0">
        <w:t>, koloběžky</w:t>
      </w:r>
      <w:r>
        <w:t xml:space="preserve"> a skákání v pytlích,“ uvedl proděkan přírodovědecké fakulty a organizátor běhu Josef Molnár. </w:t>
      </w:r>
    </w:p>
    <w:p w:rsidR="00F115D2" w:rsidRDefault="00F115D2" w:rsidP="00FB26B5">
      <w:r>
        <w:t xml:space="preserve">Zázemí akci poskytne již tradičně hospoda U </w:t>
      </w:r>
      <w:proofErr w:type="spellStart"/>
      <w:r>
        <w:t>Tr</w:t>
      </w:r>
      <w:r w:rsidR="00364ED0">
        <w:t>a</w:t>
      </w:r>
      <w:r>
        <w:t>vise</w:t>
      </w:r>
      <w:proofErr w:type="spellEnd"/>
      <w:r>
        <w:t xml:space="preserve"> v Olomouci – </w:t>
      </w:r>
      <w:proofErr w:type="spellStart"/>
      <w:r>
        <w:t>Řepčíně</w:t>
      </w:r>
      <w:proofErr w:type="spellEnd"/>
      <w:r>
        <w:t xml:space="preserve">. Právě tam se od 8:00 uskuteční prezentace závodníků a odtud budou následně startovat děti a mládež. Naopak dříve narození soutěžící budou mít start o zhruba 150 metrů dále </w:t>
      </w:r>
      <w:r w:rsidR="001A413C" w:rsidRPr="00692407">
        <w:t xml:space="preserve">proti </w:t>
      </w:r>
      <w:r>
        <w:t xml:space="preserve">proudu Mlýnského potoka. Na soutěžící čeká několik tras od 100 metrů až po téměř deset kilometrů. Zvláštními kategoriemi budou studenti a zaměstnanci Univerzity Palackého, pro něž je určena tříkilometrová trasa. </w:t>
      </w:r>
    </w:p>
    <w:p w:rsidR="00364ED0" w:rsidRDefault="00364ED0" w:rsidP="00FB26B5">
      <w:r>
        <w:t xml:space="preserve">Každoročně se závodu účastní zhruba 200 běžců. Chybět nebude tombola a o hudební </w:t>
      </w:r>
      <w:r w:rsidR="001B17B7">
        <w:t xml:space="preserve">doprovod se od poledne </w:t>
      </w:r>
      <w:r>
        <w:t xml:space="preserve">postará kapela 3+1. Závodníci se mohou hlásit předem na </w:t>
      </w:r>
      <w:hyperlink r:id="rId5" w:history="1">
        <w:r w:rsidRPr="001C2F66">
          <w:rPr>
            <w:rStyle w:val="Hypertextovodkaz"/>
          </w:rPr>
          <w:t>www.bezeckezavody.cz</w:t>
        </w:r>
      </w:hyperlink>
      <w:r>
        <w:t xml:space="preserve"> a </w:t>
      </w:r>
      <w:hyperlink r:id="rId6" w:history="1">
        <w:r w:rsidRPr="001C2F66">
          <w:rPr>
            <w:rStyle w:val="Hypertextovodkaz"/>
          </w:rPr>
          <w:t>www.liga100.cz</w:t>
        </w:r>
      </w:hyperlink>
      <w:r>
        <w:t xml:space="preserve">, a to do 23. září. Startovné činí u dětí 30 korun, dospělí zaplatí čtyřikrát více. </w:t>
      </w:r>
    </w:p>
    <w:p w:rsidR="00F115D2" w:rsidRDefault="00364ED0" w:rsidP="00FB26B5">
      <w:r>
        <w:t>Běh s </w:t>
      </w:r>
      <w:r w:rsidR="001B17B7">
        <w:t>K</w:t>
      </w:r>
      <w:r>
        <w:t xml:space="preserve">lokanem navazuje na mezinárodní soutěž Matematický klokan. </w:t>
      </w:r>
      <w:r w:rsidR="001A413C" w:rsidRPr="00692407">
        <w:t>Ta je inspirována podobnou soutěží v</w:t>
      </w:r>
      <w:r w:rsidRPr="00692407">
        <w:t xml:space="preserve"> Austrálii a od</w:t>
      </w:r>
      <w:r w:rsidR="001B17B7" w:rsidRPr="00692407">
        <w:t xml:space="preserve"> roku 1991 se</w:t>
      </w:r>
      <w:r w:rsidR="001A413C" w:rsidRPr="00692407">
        <w:t xml:space="preserve"> postupně přes Evropu šíří do všech kontinentů</w:t>
      </w:r>
      <w:r w:rsidR="001B17B7" w:rsidRPr="00692407">
        <w:t>. Dnes se</w:t>
      </w:r>
      <w:r w:rsidRPr="00692407">
        <w:t xml:space="preserve"> této soutěže účastní </w:t>
      </w:r>
      <w:r w:rsidR="001A413C" w:rsidRPr="00692407">
        <w:t>6 milionů</w:t>
      </w:r>
      <w:r w:rsidRPr="00692407">
        <w:t xml:space="preserve"> soutěžících </w:t>
      </w:r>
      <w:r w:rsidR="001A413C" w:rsidRPr="00692407">
        <w:t>v 60</w:t>
      </w:r>
      <w:r w:rsidRPr="00692407">
        <w:t xml:space="preserve"> zemí</w:t>
      </w:r>
      <w:r w:rsidR="001A413C" w:rsidRPr="00692407">
        <w:t>ch 4 kontinentů</w:t>
      </w:r>
      <w:r w:rsidR="001B17B7" w:rsidRPr="00692407">
        <w:t>, které se sdružují</w:t>
      </w:r>
      <w:r w:rsidRPr="00692407">
        <w:t xml:space="preserve"> v asociaci Klokan bez hranic, jejíž koordinační centrum je v Paříži. Pořadatelem Klokana v</w:t>
      </w:r>
      <w:r w:rsidR="001B17B7" w:rsidRPr="00692407">
        <w:t> </w:t>
      </w:r>
      <w:r w:rsidRPr="00692407">
        <w:t>Č</w:t>
      </w:r>
      <w:r w:rsidR="001B17B7" w:rsidRPr="00692407">
        <w:t xml:space="preserve">eské republice </w:t>
      </w:r>
      <w:r w:rsidRPr="00692407">
        <w:t xml:space="preserve">je Jednota </w:t>
      </w:r>
      <w:r w:rsidRPr="00364ED0">
        <w:t>českých matematiků a fyziků ve spolupráci s Katedrou matematiky P</w:t>
      </w:r>
      <w:r w:rsidR="001B17B7">
        <w:t xml:space="preserve">edagogické fakulty </w:t>
      </w:r>
      <w:r w:rsidRPr="00364ED0">
        <w:t>a Katedrou algebry a geometrie Př</w:t>
      </w:r>
      <w:r w:rsidR="001B17B7">
        <w:t>írodovědecké fakulty Univerzity Palackého.</w:t>
      </w:r>
    </w:p>
    <w:sectPr w:rsidR="00F115D2" w:rsidSect="00D4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B2C04"/>
    <w:rsid w:val="000B747E"/>
    <w:rsid w:val="001A413C"/>
    <w:rsid w:val="001B17B7"/>
    <w:rsid w:val="002A03AE"/>
    <w:rsid w:val="002C14BC"/>
    <w:rsid w:val="002F452A"/>
    <w:rsid w:val="00314430"/>
    <w:rsid w:val="00341BE9"/>
    <w:rsid w:val="00364ED0"/>
    <w:rsid w:val="003F148F"/>
    <w:rsid w:val="00420520"/>
    <w:rsid w:val="004E2BD4"/>
    <w:rsid w:val="0050456C"/>
    <w:rsid w:val="005049D4"/>
    <w:rsid w:val="005132F5"/>
    <w:rsid w:val="005A1A2E"/>
    <w:rsid w:val="005A35E3"/>
    <w:rsid w:val="005C6799"/>
    <w:rsid w:val="00692407"/>
    <w:rsid w:val="006A0DE5"/>
    <w:rsid w:val="006C5B13"/>
    <w:rsid w:val="006E27E3"/>
    <w:rsid w:val="00714DB9"/>
    <w:rsid w:val="007228BE"/>
    <w:rsid w:val="00723BDB"/>
    <w:rsid w:val="00764EC7"/>
    <w:rsid w:val="007D0812"/>
    <w:rsid w:val="008034AC"/>
    <w:rsid w:val="00843AB4"/>
    <w:rsid w:val="00857412"/>
    <w:rsid w:val="008646D4"/>
    <w:rsid w:val="008738F5"/>
    <w:rsid w:val="008A34DA"/>
    <w:rsid w:val="008A79E4"/>
    <w:rsid w:val="008D48A2"/>
    <w:rsid w:val="00953DA4"/>
    <w:rsid w:val="009B18E8"/>
    <w:rsid w:val="00A71960"/>
    <w:rsid w:val="00AB2DB1"/>
    <w:rsid w:val="00B636E7"/>
    <w:rsid w:val="00BF243F"/>
    <w:rsid w:val="00C55A6B"/>
    <w:rsid w:val="00C6666A"/>
    <w:rsid w:val="00CA3616"/>
    <w:rsid w:val="00D172B6"/>
    <w:rsid w:val="00D41591"/>
    <w:rsid w:val="00D43252"/>
    <w:rsid w:val="00D82CEE"/>
    <w:rsid w:val="00DB0F0A"/>
    <w:rsid w:val="00E00CE5"/>
    <w:rsid w:val="00F115D2"/>
    <w:rsid w:val="00F23EFA"/>
    <w:rsid w:val="00F41775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A4"/>
  </w:style>
  <w:style w:type="paragraph" w:styleId="Nadpis1">
    <w:name w:val="heading 1"/>
    <w:basedOn w:val="Normln"/>
    <w:next w:val="Normln"/>
    <w:link w:val="Nadpis1Char"/>
    <w:uiPriority w:val="9"/>
    <w:qFormat/>
    <w:rsid w:val="008A3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el">
    <w:name w:val="Pavel"/>
    <w:basedOn w:val="Normln"/>
    <w:qFormat/>
    <w:rsid w:val="00953DA4"/>
    <w:rPr>
      <w:rFonts w:ascii="Cambria" w:eastAsiaTheme="minorEastAsia" w:hAnsi="Cambria"/>
      <w:sz w:val="26"/>
    </w:rPr>
  </w:style>
  <w:style w:type="character" w:customStyle="1" w:styleId="Nadpis1Char">
    <w:name w:val="Nadpis 1 Char"/>
    <w:basedOn w:val="Standardnpsmoodstavce"/>
    <w:link w:val="Nadpis1"/>
    <w:uiPriority w:val="9"/>
    <w:rsid w:val="008A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50456C"/>
  </w:style>
  <w:style w:type="character" w:styleId="Hypertextovodkaz">
    <w:name w:val="Hyperlink"/>
    <w:basedOn w:val="Standardnpsmoodstavce"/>
    <w:uiPriority w:val="99"/>
    <w:unhideWhenUsed/>
    <w:rsid w:val="00364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A4"/>
  </w:style>
  <w:style w:type="paragraph" w:styleId="Nadpis1">
    <w:name w:val="heading 1"/>
    <w:basedOn w:val="Normln"/>
    <w:next w:val="Normln"/>
    <w:link w:val="Nadpis1Char"/>
    <w:uiPriority w:val="9"/>
    <w:qFormat/>
    <w:rsid w:val="008A3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vel">
    <w:name w:val="Pavel"/>
    <w:basedOn w:val="Normln"/>
    <w:qFormat/>
    <w:rsid w:val="00953DA4"/>
    <w:rPr>
      <w:rFonts w:ascii="Cambria" w:eastAsiaTheme="minorEastAsia" w:hAnsi="Cambria"/>
      <w:sz w:val="26"/>
    </w:rPr>
  </w:style>
  <w:style w:type="character" w:customStyle="1" w:styleId="Nadpis1Char">
    <w:name w:val="Nadpis 1 Char"/>
    <w:basedOn w:val="Standardnpsmoodstavce"/>
    <w:link w:val="Nadpis1"/>
    <w:uiPriority w:val="9"/>
    <w:rsid w:val="008A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50456C"/>
  </w:style>
  <w:style w:type="character" w:styleId="Hypertextovodkaz">
    <w:name w:val="Hyperlink"/>
    <w:basedOn w:val="Standardnpsmoodstavce"/>
    <w:uiPriority w:val="99"/>
    <w:unhideWhenUsed/>
    <w:rsid w:val="0036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ga100.cz" TargetMode="External"/><Relationship Id="rId5" Type="http://schemas.openxmlformats.org/officeDocument/2006/relationships/hyperlink" Target="http://www.bezeckezavo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konecpav</dc:creator>
  <cp:lastModifiedBy>Prof. RNDr. Josef Molnár, CSc.</cp:lastModifiedBy>
  <cp:revision>4</cp:revision>
  <dcterms:created xsi:type="dcterms:W3CDTF">2015-09-15T13:23:00Z</dcterms:created>
  <dcterms:modified xsi:type="dcterms:W3CDTF">2016-01-25T16:14:00Z</dcterms:modified>
</cp:coreProperties>
</file>