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F5" w:rsidRPr="00AF3A3C" w:rsidRDefault="008E4AF5" w:rsidP="001159FF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769EC" w:rsidRPr="00166E3D" w:rsidRDefault="00D9185B" w:rsidP="00311225">
      <w:pPr>
        <w:spacing w:after="40"/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166E3D">
        <w:rPr>
          <w:rFonts w:ascii="Times New Roman" w:hAnsi="Times New Roman" w:cs="Times New Roman"/>
          <w:b/>
          <w:sz w:val="32"/>
          <w:szCs w:val="32"/>
          <w:lang w:val="sk-SK"/>
        </w:rPr>
        <w:t xml:space="preserve">Od </w:t>
      </w:r>
      <w:proofErr w:type="spellStart"/>
      <w:r w:rsidRPr="00166E3D">
        <w:rPr>
          <w:rFonts w:ascii="Times New Roman" w:hAnsi="Times New Roman" w:cs="Times New Roman"/>
          <w:b/>
          <w:sz w:val="32"/>
          <w:szCs w:val="32"/>
          <w:lang w:val="sk-SK"/>
        </w:rPr>
        <w:t>tebavýchovy</w:t>
      </w:r>
      <w:proofErr w:type="spellEnd"/>
      <w:r w:rsidRPr="00166E3D">
        <w:rPr>
          <w:rFonts w:ascii="Times New Roman" w:hAnsi="Times New Roman" w:cs="Times New Roman"/>
          <w:b/>
          <w:sz w:val="32"/>
          <w:szCs w:val="32"/>
          <w:lang w:val="sk-SK"/>
        </w:rPr>
        <w:t xml:space="preserve"> k sebavýchove</w:t>
      </w:r>
      <w:r w:rsidR="00797088" w:rsidRPr="00166E3D">
        <w:rPr>
          <w:rStyle w:val="Znakapoznpodarou"/>
          <w:rFonts w:ascii="Times New Roman" w:hAnsi="Times New Roman" w:cs="Times New Roman"/>
          <w:b/>
          <w:sz w:val="32"/>
          <w:szCs w:val="32"/>
          <w:lang w:val="sk-SK"/>
        </w:rPr>
        <w:footnoteReference w:id="1"/>
      </w:r>
    </w:p>
    <w:p w:rsidR="008E4AF5" w:rsidRPr="00166E3D" w:rsidRDefault="00D9185B" w:rsidP="00311225">
      <w:pPr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166E3D">
        <w:rPr>
          <w:rFonts w:ascii="Times New Roman" w:hAnsi="Times New Roman" w:cs="Times New Roman"/>
          <w:b/>
          <w:sz w:val="32"/>
          <w:szCs w:val="32"/>
          <w:lang w:val="sk-SK"/>
        </w:rPr>
        <w:t xml:space="preserve">Doc. Mgr. Štefan Chudý, </w:t>
      </w:r>
      <w:proofErr w:type="spellStart"/>
      <w:r w:rsidRPr="00166E3D">
        <w:rPr>
          <w:rFonts w:ascii="Times New Roman" w:hAnsi="Times New Roman" w:cs="Times New Roman"/>
          <w:b/>
          <w:sz w:val="32"/>
          <w:szCs w:val="32"/>
          <w:lang w:val="sk-SK"/>
        </w:rPr>
        <w:t>Ph.D</w:t>
      </w:r>
      <w:proofErr w:type="spellEnd"/>
      <w:r w:rsidRPr="00166E3D">
        <w:rPr>
          <w:rFonts w:ascii="Times New Roman" w:hAnsi="Times New Roman" w:cs="Times New Roman"/>
          <w:b/>
          <w:sz w:val="32"/>
          <w:szCs w:val="32"/>
          <w:lang w:val="sk-SK"/>
        </w:rPr>
        <w:t>.</w:t>
      </w:r>
    </w:p>
    <w:p w:rsidR="00D9185B" w:rsidRPr="00C65576" w:rsidRDefault="00D9185B" w:rsidP="00C6557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>Cieľom textu je</w:t>
      </w:r>
      <w:r w:rsidR="00E34166" w:rsidRPr="00C65576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 aby študenti pochopili a boli schopný aplikovať a konštruovať základy výchovného procesu v oblasti:</w:t>
      </w:r>
    </w:p>
    <w:p w:rsidR="008E4AF5" w:rsidRPr="00C65576" w:rsidRDefault="00D9185B" w:rsidP="00C65576">
      <w:pPr>
        <w:pStyle w:val="Odstavecseseznamem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>výchovnej činnosti</w:t>
      </w:r>
      <w:r w:rsidR="00C65576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D9185B" w:rsidRPr="00C65576" w:rsidRDefault="00C65576" w:rsidP="00C65576">
      <w:pPr>
        <w:pStyle w:val="Odstavecseseznamem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konštituovania cieľov výchovy,</w:t>
      </w:r>
    </w:p>
    <w:p w:rsidR="00D9185B" w:rsidRPr="00C65576" w:rsidRDefault="00311225" w:rsidP="00C65576">
      <w:pPr>
        <w:pStyle w:val="Odstavecseseznamem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>aplikácie</w:t>
      </w:r>
      <w:r w:rsidR="00D9185B"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 taxonómií cieľov</w:t>
      </w:r>
      <w:r w:rsidR="00C65576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D9185B" w:rsidRPr="00C65576" w:rsidRDefault="00311225" w:rsidP="00C65576">
      <w:pPr>
        <w:pStyle w:val="Odstavecseseznamem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projektovania </w:t>
      </w:r>
      <w:r w:rsidR="00D9185B" w:rsidRPr="00C65576">
        <w:rPr>
          <w:rFonts w:ascii="Times New Roman" w:hAnsi="Times New Roman" w:cs="Times New Roman"/>
          <w:sz w:val="24"/>
          <w:szCs w:val="24"/>
          <w:lang w:val="sk-SK"/>
        </w:rPr>
        <w:t>priebehu procesu výchovy</w:t>
      </w:r>
      <w:r w:rsidR="00C65576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D9185B"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D9185B" w:rsidRDefault="00311225" w:rsidP="00C65576">
      <w:pPr>
        <w:pStyle w:val="Odstavecseseznamem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projektovania </w:t>
      </w:r>
      <w:r w:rsidR="00D9185B" w:rsidRPr="00C65576">
        <w:rPr>
          <w:rFonts w:ascii="Times New Roman" w:hAnsi="Times New Roman" w:cs="Times New Roman"/>
          <w:sz w:val="24"/>
          <w:szCs w:val="24"/>
          <w:lang w:val="sk-SK"/>
        </w:rPr>
        <w:t>priameho a </w:t>
      </w:r>
      <w:r w:rsidR="00C65576">
        <w:rPr>
          <w:rFonts w:ascii="Times New Roman" w:hAnsi="Times New Roman" w:cs="Times New Roman"/>
          <w:sz w:val="24"/>
          <w:szCs w:val="24"/>
          <w:lang w:val="sk-SK"/>
        </w:rPr>
        <w:t>nepriameho výchovného pôsobenia.</w:t>
      </w:r>
    </w:p>
    <w:p w:rsidR="00C65576" w:rsidRPr="00C65576" w:rsidRDefault="00C65576" w:rsidP="00C65576">
      <w:pPr>
        <w:pStyle w:val="Odstavecseseznamem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679AA" w:rsidRPr="00C65576" w:rsidRDefault="00D679AA" w:rsidP="00C65576">
      <w:pPr>
        <w:pStyle w:val="Zkladntext"/>
        <w:spacing w:after="0" w:line="288" w:lineRule="auto"/>
        <w:ind w:firstLine="360"/>
        <w:jc w:val="both"/>
        <w:rPr>
          <w:sz w:val="24"/>
        </w:rPr>
      </w:pPr>
      <w:r w:rsidRPr="00C65576">
        <w:rPr>
          <w:sz w:val="24"/>
        </w:rPr>
        <w:t>V realizačnej stránke výchovy sa podľa normatívne formulovaného cieľa presadzoval jednostranný, neúplný prístup zameraný iba na obsahové zložky a </w:t>
      </w:r>
      <w:proofErr w:type="spellStart"/>
      <w:r w:rsidRPr="00C65576">
        <w:rPr>
          <w:sz w:val="24"/>
        </w:rPr>
        <w:t>formatívna</w:t>
      </w:r>
      <w:proofErr w:type="spellEnd"/>
      <w:r w:rsidRPr="00C65576">
        <w:rPr>
          <w:sz w:val="24"/>
        </w:rPr>
        <w:t xml:space="preserve"> stránka rozvoja osobnosti v celej jeho komplexnosti aj so zreteľom na rozvoj individuality sa nedoceňovala až podceňovala. V diskusiách o cieľoch výchovy je tento tradičný prístup k chápaniu všeobecného cieľa často kritizovaný (B. </w:t>
      </w:r>
      <w:proofErr w:type="spellStart"/>
      <w:r w:rsidRPr="00C65576">
        <w:rPr>
          <w:sz w:val="24"/>
        </w:rPr>
        <w:t>Kosová</w:t>
      </w:r>
      <w:proofErr w:type="spellEnd"/>
      <w:r w:rsidRPr="00C65576">
        <w:rPr>
          <w:sz w:val="24"/>
        </w:rPr>
        <w:t xml:space="preserve">, Ľ. Višňovský, Š. Švec, S. Kučerová) a aj schéma obsahových zložiek výchovy nie je v súlade s rozvojovým hľadiskom osobnosti v podmienkach výchovy. Nový prístup k všeobecným cieľom výchovy rozpracoval Š. Švec. Všeobecný cieľ výchovy je podľa autora kategorizovaný do štyroch kategórií najvyšších a najvšeobecnejších cieľov edukácie, v ktorých je vyjadrený rozvoj bytostných spôsobilostí výkonu, učenia sa a hlavných životných aktivít človeka.  </w:t>
      </w:r>
    </w:p>
    <w:p w:rsidR="00D679AA" w:rsidRPr="00C65576" w:rsidRDefault="00D679AA" w:rsidP="00C65576">
      <w:pPr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b/>
          <w:bCs/>
          <w:sz w:val="24"/>
          <w:szCs w:val="24"/>
          <w:lang w:val="sk-SK"/>
        </w:rPr>
        <w:t>generálny cieľ naučiť sa spoznávať prírodu, kultúru, vlastnú osobnú prirodzenosť a kultúrnosť -</w:t>
      </w: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 ide o </w:t>
      </w:r>
      <w:proofErr w:type="spellStart"/>
      <w:r w:rsidRPr="00C65576">
        <w:rPr>
          <w:rFonts w:ascii="Times New Roman" w:hAnsi="Times New Roman" w:cs="Times New Roman"/>
          <w:sz w:val="24"/>
          <w:szCs w:val="24"/>
          <w:lang w:val="sk-SK"/>
        </w:rPr>
        <w:t>gnozeocentrický</w:t>
      </w:r>
      <w:proofErr w:type="spellEnd"/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 zámer cieľa orientovaný na osvojovanie poznatkov, rozvíjanie poznávacích schopností, na sebapoznanie a sebakontrolu; </w:t>
      </w:r>
    </w:p>
    <w:p w:rsidR="00D679AA" w:rsidRPr="00C65576" w:rsidRDefault="00D679AA" w:rsidP="00C65576">
      <w:pPr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b/>
          <w:bCs/>
          <w:sz w:val="24"/>
          <w:szCs w:val="24"/>
          <w:lang w:val="sk-SK"/>
        </w:rPr>
        <w:t>generálny cieľ naučiť sa konať -</w:t>
      </w: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 zámer je </w:t>
      </w:r>
      <w:proofErr w:type="spellStart"/>
      <w:r w:rsidRPr="00C65576">
        <w:rPr>
          <w:rFonts w:ascii="Times New Roman" w:hAnsi="Times New Roman" w:cs="Times New Roman"/>
          <w:sz w:val="24"/>
          <w:szCs w:val="24"/>
          <w:lang w:val="sk-SK"/>
        </w:rPr>
        <w:t>praxocentricky</w:t>
      </w:r>
      <w:proofErr w:type="spellEnd"/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 a pragmatický, naučiť žiaka konať v zmysle požiadaviek, kontrolovať, regulovať, ovládať vlastné konanie, reflektovať vlastné i cudzie výsledky, vytyčovať a projektovať si úlohy a tvorivo ich riešiť, organizovať činnosť, preberať zodpovednosť za seba, participovať a spolupracovať na riešení problémov, naučiť sa prosociálne konať; </w:t>
      </w:r>
    </w:p>
    <w:p w:rsidR="008E1BB9" w:rsidRPr="00C65576" w:rsidRDefault="00D679AA" w:rsidP="00C65576">
      <w:pPr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b/>
          <w:bCs/>
          <w:sz w:val="24"/>
          <w:szCs w:val="24"/>
          <w:lang w:val="sk-SK"/>
        </w:rPr>
        <w:t>generálny cieľ naučiť sa hodnotiť -</w:t>
      </w: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 má </w:t>
      </w:r>
      <w:proofErr w:type="spellStart"/>
      <w:r w:rsidRPr="00C65576">
        <w:rPr>
          <w:rFonts w:ascii="Times New Roman" w:hAnsi="Times New Roman" w:cs="Times New Roman"/>
          <w:sz w:val="24"/>
          <w:szCs w:val="24"/>
          <w:lang w:val="sk-SK"/>
        </w:rPr>
        <w:t>axiocentrický</w:t>
      </w:r>
      <w:proofErr w:type="spellEnd"/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 zámer, čo znamená naučiť žiaka orientovať sa v hodnotových systémoch, hodnotiť a rozhodovať sa autonómne </w:t>
      </w:r>
    </w:p>
    <w:p w:rsidR="00D679AA" w:rsidRPr="00C65576" w:rsidRDefault="00D679AA" w:rsidP="00C65576">
      <w:pPr>
        <w:spacing w:after="0" w:line="288" w:lineRule="auto"/>
        <w:ind w:left="50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a fundovane z odborného i mravného hľadiska, ujasniť si priority hodnôt vo vlastnej hodnotovej orientácii atď. </w:t>
      </w:r>
    </w:p>
    <w:p w:rsidR="00D679AA" w:rsidRPr="00C65576" w:rsidRDefault="00D679AA" w:rsidP="00C65576">
      <w:pPr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generálny cieľ nau</w:t>
      </w:r>
      <w:r w:rsidR="002D5A69" w:rsidRPr="00C65576">
        <w:rPr>
          <w:rFonts w:ascii="Times New Roman" w:hAnsi="Times New Roman" w:cs="Times New Roman"/>
          <w:b/>
          <w:bCs/>
          <w:sz w:val="24"/>
          <w:szCs w:val="24"/>
          <w:lang w:val="sk-SK"/>
        </w:rPr>
        <w:t>čiť sa dorozumievať sa a porozu</w:t>
      </w:r>
      <w:r w:rsidRPr="00C65576">
        <w:rPr>
          <w:rFonts w:ascii="Times New Roman" w:hAnsi="Times New Roman" w:cs="Times New Roman"/>
          <w:b/>
          <w:bCs/>
          <w:sz w:val="24"/>
          <w:szCs w:val="24"/>
          <w:lang w:val="sk-SK"/>
        </w:rPr>
        <w:t>mieť iným a sebe samému -</w:t>
      </w: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 ide o </w:t>
      </w:r>
      <w:proofErr w:type="spellStart"/>
      <w:r w:rsidRPr="00C65576">
        <w:rPr>
          <w:rFonts w:ascii="Times New Roman" w:hAnsi="Times New Roman" w:cs="Times New Roman"/>
          <w:sz w:val="24"/>
          <w:szCs w:val="24"/>
          <w:lang w:val="sk-SK"/>
        </w:rPr>
        <w:t>semiocentrické</w:t>
      </w:r>
      <w:proofErr w:type="spellEnd"/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 ciele učenia sa formou sociálneho komunikovania v interpersonálnych vzťahoch. Tento cieľ je spojený  s rozvojom komunikácie a celkovej kultúrnosti človeka.</w:t>
      </w:r>
      <w:r w:rsidRPr="00C65576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D679AA" w:rsidRPr="00C65576" w:rsidRDefault="00D679AA" w:rsidP="00C65576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>Takto chápaný všeobecný cieľ určuje smerovanie a rámec kvalít a spôsobilostí, ktoré by mal žiak získať v edukácii, aby sa rozvinul v plnohodnotnú osobnosť.</w:t>
      </w:r>
    </w:p>
    <w:p w:rsidR="00D679AA" w:rsidRPr="00C65576" w:rsidRDefault="00D679AA" w:rsidP="00C65576">
      <w:pPr>
        <w:pStyle w:val="Zkladntext"/>
        <w:tabs>
          <w:tab w:val="left" w:pos="426"/>
        </w:tabs>
        <w:spacing w:after="0" w:line="288" w:lineRule="auto"/>
        <w:jc w:val="both"/>
        <w:rPr>
          <w:sz w:val="24"/>
        </w:rPr>
      </w:pPr>
      <w:r w:rsidRPr="00C65576">
        <w:rPr>
          <w:sz w:val="24"/>
        </w:rPr>
        <w:tab/>
        <w:t xml:space="preserve">Pri vymedzovaní všeobecného cieľa výchovy bola venovaná väčšia pozornosť cieľovým zložkám, ktoré vedú k poznávaniu, k vzdelávaniu a ostatné cieľové zložky, ktoré pomáhajú rozvoju konania, hodnotenia, dorozumenia sa boli a sú zanedbávané. </w:t>
      </w:r>
    </w:p>
    <w:p w:rsidR="00D679AA" w:rsidRPr="00C65576" w:rsidRDefault="00D679AA" w:rsidP="00C65576">
      <w:pPr>
        <w:pStyle w:val="Zkladntext"/>
        <w:tabs>
          <w:tab w:val="left" w:pos="426"/>
        </w:tabs>
        <w:spacing w:after="0" w:line="288" w:lineRule="auto"/>
        <w:jc w:val="both"/>
        <w:rPr>
          <w:sz w:val="24"/>
        </w:rPr>
      </w:pPr>
      <w:r w:rsidRPr="00C65576">
        <w:rPr>
          <w:sz w:val="24"/>
        </w:rPr>
        <w:tab/>
        <w:t>V snahe zabezpečiť vyváženosť rozvoja osobnosti kognitívneho, afektívneho a psychomotorického a dosiahnutí všeobecného cieľa je dôležité zabezpečiť postupný vývin jednotlivých stránok osobnosti a snažiť sa o vyváženosť kognitívneho a </w:t>
      </w:r>
      <w:proofErr w:type="spellStart"/>
      <w:r w:rsidRPr="00C65576">
        <w:rPr>
          <w:sz w:val="24"/>
        </w:rPr>
        <w:t>nonkognitívne</w:t>
      </w:r>
      <w:r w:rsidR="001159FF" w:rsidRPr="00C65576">
        <w:rPr>
          <w:sz w:val="24"/>
        </w:rPr>
        <w:t>ho</w:t>
      </w:r>
      <w:proofErr w:type="spellEnd"/>
      <w:r w:rsidR="001159FF" w:rsidRPr="00C65576">
        <w:rPr>
          <w:sz w:val="24"/>
        </w:rPr>
        <w:t xml:space="preserve"> rozvoja. Pre pochopenie všeo</w:t>
      </w:r>
      <w:r w:rsidRPr="00C65576">
        <w:rPr>
          <w:sz w:val="24"/>
        </w:rPr>
        <w:t>becného cieľa výchovy uvádzame niektoré peda</w:t>
      </w:r>
      <w:r w:rsidR="001159FF" w:rsidRPr="00C65576">
        <w:rPr>
          <w:sz w:val="24"/>
        </w:rPr>
        <w:t>gogické kon</w:t>
      </w:r>
      <w:r w:rsidRPr="00C65576">
        <w:rPr>
          <w:sz w:val="24"/>
        </w:rPr>
        <w:t>cepcie, ktoré konkrétnejšie vymedzujú cieľové zložky rozvoja osobnosti v kognitívnej i </w:t>
      </w:r>
      <w:proofErr w:type="spellStart"/>
      <w:r w:rsidRPr="00C65576">
        <w:rPr>
          <w:sz w:val="24"/>
        </w:rPr>
        <w:t>nonkognitívnej</w:t>
      </w:r>
      <w:proofErr w:type="spellEnd"/>
      <w:r w:rsidRPr="00C65576">
        <w:rPr>
          <w:sz w:val="24"/>
        </w:rPr>
        <w:t xml:space="preserve"> oblasti. </w:t>
      </w:r>
    </w:p>
    <w:p w:rsidR="00D679AA" w:rsidRPr="00C65576" w:rsidRDefault="00D679AA" w:rsidP="00C65576">
      <w:pPr>
        <w:pStyle w:val="Zkladntext"/>
        <w:tabs>
          <w:tab w:val="left" w:pos="426"/>
        </w:tabs>
        <w:spacing w:after="0" w:line="288" w:lineRule="auto"/>
        <w:jc w:val="both"/>
        <w:rPr>
          <w:sz w:val="24"/>
        </w:rPr>
      </w:pPr>
      <w:r w:rsidRPr="00C65576">
        <w:rPr>
          <w:sz w:val="24"/>
        </w:rPr>
        <w:tab/>
        <w:t>Pedagogické koncepcie,</w:t>
      </w:r>
      <w:r w:rsidR="001159FF" w:rsidRPr="00C65576">
        <w:rPr>
          <w:sz w:val="24"/>
        </w:rPr>
        <w:t xml:space="preserve"> ktoré podávajú taxonómiu cieľo</w:t>
      </w:r>
      <w:r w:rsidRPr="00C65576">
        <w:rPr>
          <w:sz w:val="24"/>
        </w:rPr>
        <w:t>vých kvalít postupného vývin</w:t>
      </w:r>
      <w:r w:rsidR="001159FF" w:rsidRPr="00C65576">
        <w:rPr>
          <w:sz w:val="24"/>
        </w:rPr>
        <w:t>u v kognitívnej oblasti vypraco</w:t>
      </w:r>
      <w:r w:rsidRPr="00C65576">
        <w:rPr>
          <w:sz w:val="24"/>
        </w:rPr>
        <w:t xml:space="preserve">vali B. S. </w:t>
      </w:r>
      <w:proofErr w:type="spellStart"/>
      <w:r w:rsidRPr="00C65576">
        <w:rPr>
          <w:sz w:val="24"/>
        </w:rPr>
        <w:t>Bloom</w:t>
      </w:r>
      <w:proofErr w:type="spellEnd"/>
      <w:r w:rsidRPr="00C65576">
        <w:rPr>
          <w:sz w:val="24"/>
        </w:rPr>
        <w:t xml:space="preserve"> a kol., ktorí hierarchicky usporiadali úrovne rozvoja poznávacích procesov do 6 úrovní od najnižšej po najvyššiu. Proces rozvoja kognitívnych kvalít osobnosti prebieha: </w:t>
      </w:r>
    </w:p>
    <w:p w:rsidR="00D679AA" w:rsidRPr="00C65576" w:rsidRDefault="00D679AA" w:rsidP="00C65576">
      <w:pPr>
        <w:numPr>
          <w:ilvl w:val="0"/>
          <w:numId w:val="9"/>
        </w:numPr>
        <w:tabs>
          <w:tab w:val="clear" w:pos="795"/>
        </w:tabs>
        <w:spacing w:after="0" w:line="288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- od získavania poznatkov a informácií na základe zapamätávania; </w:t>
      </w:r>
    </w:p>
    <w:p w:rsidR="00D679AA" w:rsidRPr="00C65576" w:rsidRDefault="00D679AA" w:rsidP="00C65576">
      <w:pPr>
        <w:numPr>
          <w:ilvl w:val="0"/>
          <w:numId w:val="9"/>
        </w:numPr>
        <w:tabs>
          <w:tab w:val="clear" w:pos="795"/>
        </w:tabs>
        <w:spacing w:after="0" w:line="288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- rozvoj schopností na základe myšlienkových operácií, ktoré umožňujú žiakovi pochopiť, ujasniť si podstatné, nájsť vzťahy a zovšeobecňovať; </w:t>
      </w:r>
    </w:p>
    <w:p w:rsidR="00D679AA" w:rsidRPr="00C65576" w:rsidRDefault="00D679AA" w:rsidP="00C65576">
      <w:pPr>
        <w:numPr>
          <w:ilvl w:val="0"/>
          <w:numId w:val="9"/>
        </w:numPr>
        <w:tabs>
          <w:tab w:val="clear" w:pos="795"/>
        </w:tabs>
        <w:spacing w:after="0" w:line="288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- osvojené a pochopené poznatky aplikovať v konkrétnych situáciách; </w:t>
      </w:r>
    </w:p>
    <w:p w:rsidR="00D679AA" w:rsidRPr="00C65576" w:rsidRDefault="00D679AA" w:rsidP="00C65576">
      <w:pPr>
        <w:numPr>
          <w:ilvl w:val="0"/>
          <w:numId w:val="9"/>
        </w:numPr>
        <w:tabs>
          <w:tab w:val="clear" w:pos="795"/>
        </w:tabs>
        <w:spacing w:after="0" w:line="288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- na základe intelektových schopností učiť žiaka analyzovať, rozčleniť, uskutočniť rozbor, určiť príčiny, dôsledky; </w:t>
      </w:r>
    </w:p>
    <w:p w:rsidR="00D679AA" w:rsidRPr="00C65576" w:rsidRDefault="00D679AA" w:rsidP="00C65576">
      <w:pPr>
        <w:numPr>
          <w:ilvl w:val="0"/>
          <w:numId w:val="9"/>
        </w:numPr>
        <w:tabs>
          <w:tab w:val="clear" w:pos="795"/>
        </w:tabs>
        <w:spacing w:after="0" w:line="288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- rozvoj schopností vedieť syntetizovať a zovšeobecňovať, vyvodzovať závery, tvoriť hypotézy riešenia problémov; </w:t>
      </w:r>
    </w:p>
    <w:p w:rsidR="00D679AA" w:rsidRPr="00C65576" w:rsidRDefault="00D679AA" w:rsidP="00C65576">
      <w:pPr>
        <w:numPr>
          <w:ilvl w:val="0"/>
          <w:numId w:val="9"/>
        </w:numPr>
        <w:tabs>
          <w:tab w:val="clear" w:pos="795"/>
        </w:tabs>
        <w:spacing w:after="0" w:line="288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>- rozvoj hodnotiaceho myslenia na základe osvojených a prijatých kritérií, rozhodovať sa, obhajovať, zdôvodňovať.</w:t>
      </w:r>
    </w:p>
    <w:p w:rsidR="00D679AA" w:rsidRPr="00C65576" w:rsidRDefault="00D679AA" w:rsidP="00C6557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D679AA" w:rsidRPr="00C65576" w:rsidRDefault="00D679AA" w:rsidP="00C65576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Taxonómia cieľových kvalít rozvoja kognitívnej úrovne vyjadruje aj aký má byť </w:t>
      </w:r>
      <w:proofErr w:type="spellStart"/>
      <w:r w:rsidRPr="00C65576">
        <w:rPr>
          <w:rFonts w:ascii="Times New Roman" w:hAnsi="Times New Roman" w:cs="Times New Roman"/>
          <w:sz w:val="24"/>
          <w:szCs w:val="24"/>
          <w:lang w:val="sk-SK"/>
        </w:rPr>
        <w:t>psychodidaktický</w:t>
      </w:r>
      <w:proofErr w:type="spellEnd"/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 prístup učiteľa k žiakovi pri učení, získavaní poznatkov, riešení problémov, myslenia. Viacej pozornosti kognitívnemu rozvoju osobnosti venuje didaktika.</w:t>
      </w:r>
    </w:p>
    <w:p w:rsidR="008E1BB9" w:rsidRPr="00C65576" w:rsidRDefault="00D679AA" w:rsidP="00C65576">
      <w:pPr>
        <w:pStyle w:val="Zkladntext"/>
        <w:tabs>
          <w:tab w:val="left" w:pos="426"/>
        </w:tabs>
        <w:spacing w:after="0" w:line="288" w:lineRule="auto"/>
        <w:jc w:val="both"/>
        <w:rPr>
          <w:sz w:val="24"/>
        </w:rPr>
      </w:pPr>
      <w:r w:rsidRPr="00C65576">
        <w:rPr>
          <w:sz w:val="24"/>
        </w:rPr>
        <w:tab/>
      </w:r>
      <w:proofErr w:type="spellStart"/>
      <w:r w:rsidRPr="00C65576">
        <w:rPr>
          <w:sz w:val="24"/>
        </w:rPr>
        <w:t>Nonkognitívny</w:t>
      </w:r>
      <w:proofErr w:type="spellEnd"/>
      <w:r w:rsidRPr="00C65576">
        <w:rPr>
          <w:sz w:val="24"/>
        </w:rPr>
        <w:t xml:space="preserve"> rozvoj o</w:t>
      </w:r>
      <w:r w:rsidR="001159FF" w:rsidRPr="00C65576">
        <w:rPr>
          <w:sz w:val="24"/>
        </w:rPr>
        <w:t>sobnosti znamená rozvoj afektív</w:t>
      </w:r>
      <w:r w:rsidRPr="00C65576">
        <w:rPr>
          <w:sz w:val="24"/>
        </w:rPr>
        <w:t xml:space="preserve">nej a psychomotorickej sféry človeka. Znamená to rozvoj cieľových kvalít, ktoré sa prejavujú v schopnostiach byť empatický, vedieť prežívať a reagovať na podnety, zaujať postoj a hodnotiť na základe prijatých kritérií až po samotnú sebarealizáciu človeka. Taxonómiu cieľových kvalít rozvoja afektívnej oblasti vypracovali D. R. </w:t>
      </w:r>
      <w:proofErr w:type="spellStart"/>
      <w:r w:rsidRPr="00C65576">
        <w:rPr>
          <w:sz w:val="24"/>
        </w:rPr>
        <w:t>Krathwohl</w:t>
      </w:r>
      <w:proofErr w:type="spellEnd"/>
      <w:r w:rsidRPr="00C65576">
        <w:rPr>
          <w:sz w:val="24"/>
        </w:rPr>
        <w:t xml:space="preserve">, B. B. </w:t>
      </w:r>
      <w:proofErr w:type="spellStart"/>
      <w:r w:rsidRPr="00C65576">
        <w:rPr>
          <w:sz w:val="24"/>
        </w:rPr>
        <w:t>Bloom</w:t>
      </w:r>
      <w:proofErr w:type="spellEnd"/>
      <w:r w:rsidRPr="00C65576">
        <w:rPr>
          <w:sz w:val="24"/>
        </w:rPr>
        <w:t xml:space="preserve">, B. B. </w:t>
      </w:r>
      <w:proofErr w:type="spellStart"/>
      <w:r w:rsidRPr="00C65576">
        <w:rPr>
          <w:sz w:val="24"/>
        </w:rPr>
        <w:t>Masia</w:t>
      </w:r>
      <w:proofErr w:type="spellEnd"/>
      <w:r w:rsidRPr="00C65576">
        <w:rPr>
          <w:sz w:val="24"/>
        </w:rPr>
        <w:t xml:space="preserve">, E. F. </w:t>
      </w:r>
      <w:proofErr w:type="spellStart"/>
      <w:r w:rsidRPr="00C65576">
        <w:rPr>
          <w:sz w:val="24"/>
        </w:rPr>
        <w:t>Williams</w:t>
      </w:r>
      <w:proofErr w:type="spellEnd"/>
      <w:r w:rsidRPr="00C65576">
        <w:rPr>
          <w:sz w:val="24"/>
        </w:rPr>
        <w:t xml:space="preserve">, C. </w:t>
      </w:r>
      <w:proofErr w:type="spellStart"/>
      <w:r w:rsidRPr="00C65576">
        <w:rPr>
          <w:sz w:val="24"/>
        </w:rPr>
        <w:t>Rogers</w:t>
      </w:r>
      <w:proofErr w:type="spellEnd"/>
      <w:r w:rsidRPr="00C65576">
        <w:rPr>
          <w:sz w:val="24"/>
        </w:rPr>
        <w:t xml:space="preserve">. Autori sa snažili v istých modeloch usporiadať rozvoj psychických funkcií a procesov </w:t>
      </w:r>
    </w:p>
    <w:p w:rsidR="008E1BB9" w:rsidRPr="00C65576" w:rsidRDefault="008E1BB9" w:rsidP="00C65576">
      <w:pPr>
        <w:pStyle w:val="Zkladntext"/>
        <w:tabs>
          <w:tab w:val="left" w:pos="426"/>
        </w:tabs>
        <w:spacing w:after="0" w:line="288" w:lineRule="auto"/>
        <w:jc w:val="both"/>
        <w:rPr>
          <w:sz w:val="24"/>
        </w:rPr>
      </w:pPr>
    </w:p>
    <w:p w:rsidR="00D679AA" w:rsidRPr="00C65576" w:rsidRDefault="00D679AA" w:rsidP="00C65576">
      <w:pPr>
        <w:pStyle w:val="Zkladntext"/>
        <w:tabs>
          <w:tab w:val="left" w:pos="426"/>
        </w:tabs>
        <w:spacing w:after="0" w:line="288" w:lineRule="auto"/>
        <w:jc w:val="both"/>
        <w:rPr>
          <w:sz w:val="24"/>
        </w:rPr>
      </w:pPr>
      <w:r w:rsidRPr="00C65576">
        <w:rPr>
          <w:sz w:val="24"/>
        </w:rPr>
        <w:lastRenderedPageBreak/>
        <w:t>do určitých vzťahov a celkov od najnižšej úrovne po najvyššiu. Najnižšia úroveň vyjadruje prijímanie podnetov v závislosti od emocionálnej úrovne a citlivosti človeka, ktorá sa prejavuje po prijatí podnetu v reagovaní, v citovej odpovedi, v zážitku. Od nej prechádza jednotlivec k hodnoteniu a k vytvoreniu si postoja,</w:t>
      </w:r>
      <w:r w:rsidR="001159FF" w:rsidRPr="00C65576">
        <w:rPr>
          <w:sz w:val="24"/>
        </w:rPr>
        <w:t xml:space="preserve"> až dochádza k vlastným </w:t>
      </w:r>
      <w:proofErr w:type="spellStart"/>
      <w:r w:rsidR="001159FF" w:rsidRPr="00C65576">
        <w:rPr>
          <w:sz w:val="24"/>
        </w:rPr>
        <w:t>interio</w:t>
      </w:r>
      <w:r w:rsidRPr="00C65576">
        <w:rPr>
          <w:sz w:val="24"/>
        </w:rPr>
        <w:t>rizovaným</w:t>
      </w:r>
      <w:proofErr w:type="spellEnd"/>
      <w:r w:rsidRPr="00C65576">
        <w:rPr>
          <w:sz w:val="24"/>
        </w:rPr>
        <w:t xml:space="preserve"> hodnotám. </w:t>
      </w:r>
    </w:p>
    <w:p w:rsidR="00D679AA" w:rsidRPr="00C65576" w:rsidRDefault="00D679AA" w:rsidP="00C65576">
      <w:pPr>
        <w:pStyle w:val="Zkladntext"/>
        <w:tabs>
          <w:tab w:val="left" w:pos="426"/>
        </w:tabs>
        <w:spacing w:after="0" w:line="288" w:lineRule="auto"/>
        <w:jc w:val="both"/>
        <w:rPr>
          <w:sz w:val="24"/>
        </w:rPr>
      </w:pPr>
      <w:r w:rsidRPr="00C65576">
        <w:rPr>
          <w:sz w:val="24"/>
        </w:rPr>
        <w:tab/>
        <w:t xml:space="preserve">Taxonómiu cieľových kvalít afektívnej oblasti usporiadali hierarchicky do piatich krokov: </w:t>
      </w:r>
    </w:p>
    <w:p w:rsidR="00D679AA" w:rsidRPr="00C65576" w:rsidRDefault="00D679AA" w:rsidP="00C65576">
      <w:pPr>
        <w:numPr>
          <w:ilvl w:val="0"/>
          <w:numId w:val="7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>prijímanie podnetu;</w:t>
      </w:r>
    </w:p>
    <w:p w:rsidR="00D679AA" w:rsidRPr="00C65576" w:rsidRDefault="00D679AA" w:rsidP="00C65576">
      <w:pPr>
        <w:numPr>
          <w:ilvl w:val="0"/>
          <w:numId w:val="7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>reagovanie na podnet;</w:t>
      </w:r>
    </w:p>
    <w:p w:rsidR="00D679AA" w:rsidRPr="00C65576" w:rsidRDefault="00D679AA" w:rsidP="00C65576">
      <w:pPr>
        <w:numPr>
          <w:ilvl w:val="0"/>
          <w:numId w:val="7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>oceňovanie hodnoty;</w:t>
      </w:r>
    </w:p>
    <w:p w:rsidR="00D679AA" w:rsidRPr="00C65576" w:rsidRDefault="00D679AA" w:rsidP="00C65576">
      <w:pPr>
        <w:numPr>
          <w:ilvl w:val="0"/>
          <w:numId w:val="7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>organizácia hodnôt;</w:t>
      </w:r>
    </w:p>
    <w:p w:rsidR="00D679AA" w:rsidRPr="00C65576" w:rsidRDefault="00D679AA" w:rsidP="00C65576">
      <w:pPr>
        <w:numPr>
          <w:ilvl w:val="0"/>
          <w:numId w:val="7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>charakterizácia.</w:t>
      </w:r>
    </w:p>
    <w:p w:rsidR="00D679AA" w:rsidRPr="00C65576" w:rsidRDefault="00D679AA" w:rsidP="00C6557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t>Taxonomické členenie upozorňuje, že vo výchovnej práci v jednotlivých úrovniach je potrebné rozvíjať emócie, city, motiváciu a vytváranie vlastných hodnôt až po charakterovú a mravnú ustálenosť a </w:t>
      </w:r>
      <w:proofErr w:type="spellStart"/>
      <w:r w:rsidRPr="00C65576">
        <w:t>sebaaktualizáciu</w:t>
      </w:r>
      <w:proofErr w:type="spellEnd"/>
      <w:r w:rsidRPr="00C65576">
        <w:t>. Táto oblasť sa týka mravných, svetonázorových, estetických, environmentálnych hodnôt. Je výrazne subjektívn</w:t>
      </w:r>
      <w:r w:rsidR="001159FF" w:rsidRPr="00C65576">
        <w:t>a, ale je dôležité, aby vychová</w:t>
      </w:r>
      <w:r w:rsidRPr="00C65576">
        <w:t xml:space="preserve">vaný prijal hodnoty, ktoré sú významné pre jeho emocionálny a sociálny život. </w:t>
      </w: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t xml:space="preserve">Pre plnohodnotný život človeka je dôležité rozvíjať aj psychomotorickú stránku, ktorá sa prejavuje v jeho konaní. Rozvoj cieľových aktivít v psychomotorickej sfére vypracovala A. S. </w:t>
      </w:r>
      <w:proofErr w:type="spellStart"/>
      <w:r w:rsidRPr="00C65576">
        <w:t>Harrowová</w:t>
      </w:r>
      <w:proofErr w:type="spellEnd"/>
      <w:r w:rsidRPr="00C65576">
        <w:t xml:space="preserve"> (1975). Autorka vychádza z vývinových úrovní rozvoja pohybových zručností, schopností, návykov od najjednoduchších až p</w:t>
      </w:r>
      <w:r w:rsidR="001159FF" w:rsidRPr="00C65576">
        <w:t>o najzložitejšie. Rozvoj psycho</w:t>
      </w:r>
      <w:r w:rsidRPr="00C65576">
        <w:t>motorickej sféry človeka preb</w:t>
      </w:r>
      <w:r w:rsidR="001159FF" w:rsidRPr="00C65576">
        <w:t>ieha od najjednoduchších reflex</w:t>
      </w:r>
      <w:r w:rsidRPr="00C65576">
        <w:t>ných pohybov, ktoré vypl</w:t>
      </w:r>
      <w:r w:rsidR="001159FF" w:rsidRPr="00C65576">
        <w:t>ývajú z prirodzeného psychomoto</w:t>
      </w:r>
      <w:r w:rsidRPr="00C65576">
        <w:t>rického vývoja až po kvalifikované pohyby, prejavy správania sa. Taxonomické členenie</w:t>
      </w:r>
      <w:r w:rsidR="001159FF" w:rsidRPr="00C65576">
        <w:t xml:space="preserve"> cieľových aktivít uvádza nasle</w:t>
      </w:r>
      <w:r w:rsidRPr="00C65576">
        <w:t xml:space="preserve">dovne: </w:t>
      </w:r>
      <w:r w:rsidRPr="00C65576">
        <w:tab/>
      </w:r>
    </w:p>
    <w:p w:rsidR="00D679AA" w:rsidRPr="00C65576" w:rsidRDefault="00D679AA" w:rsidP="00C65576">
      <w:pPr>
        <w:pStyle w:val="Zkladntextodsazen"/>
        <w:tabs>
          <w:tab w:val="left" w:pos="1985"/>
        </w:tabs>
        <w:spacing w:line="288" w:lineRule="auto"/>
        <w:ind w:left="426" w:hanging="284"/>
      </w:pPr>
      <w:r w:rsidRPr="00C65576">
        <w:t>1. reflexné pohyby;</w:t>
      </w:r>
    </w:p>
    <w:p w:rsidR="00D679AA" w:rsidRPr="00C65576" w:rsidRDefault="00D679AA" w:rsidP="00C65576">
      <w:pPr>
        <w:tabs>
          <w:tab w:val="left" w:pos="1985"/>
        </w:tabs>
        <w:spacing w:after="0" w:line="288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>2. základné pohyby (</w:t>
      </w:r>
      <w:proofErr w:type="spellStart"/>
      <w:r w:rsidRPr="00C65576">
        <w:rPr>
          <w:rFonts w:ascii="Times New Roman" w:hAnsi="Times New Roman" w:cs="Times New Roman"/>
          <w:sz w:val="24"/>
          <w:szCs w:val="24"/>
          <w:lang w:val="sk-SK"/>
        </w:rPr>
        <w:t>manipulatívne</w:t>
      </w:r>
      <w:proofErr w:type="spellEnd"/>
      <w:r w:rsidRPr="00C65576">
        <w:rPr>
          <w:rFonts w:ascii="Times New Roman" w:hAnsi="Times New Roman" w:cs="Times New Roman"/>
          <w:sz w:val="24"/>
          <w:szCs w:val="24"/>
          <w:lang w:val="sk-SK"/>
        </w:rPr>
        <w:t>);</w:t>
      </w:r>
    </w:p>
    <w:p w:rsidR="00D679AA" w:rsidRPr="00C65576" w:rsidRDefault="00D679AA" w:rsidP="00C65576">
      <w:pPr>
        <w:tabs>
          <w:tab w:val="left" w:pos="1985"/>
        </w:tabs>
        <w:spacing w:after="0" w:line="288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3. </w:t>
      </w:r>
      <w:proofErr w:type="spellStart"/>
      <w:r w:rsidRPr="00C65576">
        <w:rPr>
          <w:rFonts w:ascii="Times New Roman" w:hAnsi="Times New Roman" w:cs="Times New Roman"/>
          <w:sz w:val="24"/>
          <w:szCs w:val="24"/>
          <w:lang w:val="sk-SK"/>
        </w:rPr>
        <w:t>perceptuálne</w:t>
      </w:r>
      <w:proofErr w:type="spellEnd"/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 pohyby súvisiace s poznávacou činnosťou, s poznávaním noriem a pravidiel;</w:t>
      </w:r>
    </w:p>
    <w:p w:rsidR="00D679AA" w:rsidRPr="00C65576" w:rsidRDefault="00D679AA" w:rsidP="00C65576">
      <w:pPr>
        <w:tabs>
          <w:tab w:val="left" w:pos="1985"/>
        </w:tabs>
        <w:spacing w:after="0" w:line="288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>4. fyzické, telesné pohyby prejavujúce sa v konaní pri istých činnostiach, napr. vytrvalosť, obratnosť a pod.</w:t>
      </w:r>
    </w:p>
    <w:p w:rsidR="00D679AA" w:rsidRPr="00C65576" w:rsidRDefault="00D679AA" w:rsidP="00C65576">
      <w:pPr>
        <w:tabs>
          <w:tab w:val="left" w:pos="1985"/>
        </w:tabs>
        <w:spacing w:after="0" w:line="288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>5. kvalifikované pohyby spojené s tvorivým vykonávaním činností a so spôsobilosťami dodržiavať v prejavoch normy;</w:t>
      </w:r>
    </w:p>
    <w:p w:rsidR="00D679AA" w:rsidRPr="00C65576" w:rsidRDefault="00D679AA" w:rsidP="00C65576">
      <w:pPr>
        <w:numPr>
          <w:ilvl w:val="0"/>
          <w:numId w:val="7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C65576">
        <w:rPr>
          <w:rFonts w:ascii="Times New Roman" w:hAnsi="Times New Roman" w:cs="Times New Roman"/>
          <w:sz w:val="24"/>
          <w:szCs w:val="24"/>
          <w:lang w:val="sk-SK"/>
        </w:rPr>
        <w:t>nondiskurzívna</w:t>
      </w:r>
      <w:proofErr w:type="spellEnd"/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 komunikácia - ide o výrazové prejavy v správaní (mimika, gestikulácia).</w:t>
      </w:r>
    </w:p>
    <w:p w:rsidR="00D679AA" w:rsidRPr="00C65576" w:rsidRDefault="00D679AA" w:rsidP="00C65576">
      <w:pPr>
        <w:tabs>
          <w:tab w:val="left" w:pos="1985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679AA" w:rsidRPr="00C65576" w:rsidRDefault="00D679AA" w:rsidP="00C65576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C65576">
        <w:rPr>
          <w:rFonts w:ascii="Times New Roman" w:hAnsi="Times New Roman" w:cs="Times New Roman"/>
          <w:sz w:val="24"/>
          <w:szCs w:val="24"/>
          <w:lang w:val="sk-SK"/>
        </w:rPr>
        <w:t>Ujasnenosť</w:t>
      </w:r>
      <w:proofErr w:type="spellEnd"/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 všeobecného cieľa výchovy predpokladá, že osobnosť sa bude rozvíjať podľa ucelenej predstavy predpokladaných a žiadúcich vlastností, ktoré je možné získať výchovou.</w:t>
      </w:r>
    </w:p>
    <w:p w:rsidR="00D679AA" w:rsidRPr="00C65576" w:rsidRDefault="001159FF" w:rsidP="00C65576">
      <w:pPr>
        <w:pStyle w:val="Zkladntext"/>
        <w:tabs>
          <w:tab w:val="left" w:pos="426"/>
        </w:tabs>
        <w:spacing w:after="0" w:line="288" w:lineRule="auto"/>
        <w:jc w:val="both"/>
        <w:rPr>
          <w:sz w:val="24"/>
        </w:rPr>
      </w:pPr>
      <w:r w:rsidRPr="00C65576">
        <w:rPr>
          <w:sz w:val="24"/>
        </w:rPr>
        <w:tab/>
      </w:r>
      <w:r w:rsidR="00D679AA" w:rsidRPr="00C65576">
        <w:rPr>
          <w:sz w:val="24"/>
        </w:rPr>
        <w:t xml:space="preserve">V každej spoločnosti existujú </w:t>
      </w:r>
      <w:r w:rsidRPr="00C65576">
        <w:rPr>
          <w:sz w:val="24"/>
        </w:rPr>
        <w:t>snahy, ktoré vedú k vytvo</w:t>
      </w:r>
      <w:r w:rsidR="00D679AA" w:rsidRPr="00C65576">
        <w:rPr>
          <w:sz w:val="24"/>
        </w:rPr>
        <w:t>reniu základného ľudského ideálu, ktorý reprezentuje všeobecnú predstavu o obraze dokonalosti človeka a ktorý bude nositeľom vlastností a hodnôt významných pre život človeka a bude sa vyžadovať od všetkých. Ideály ako myšlienkové predstavy o osobnosti sú univerzálne a abstraktné. Niekedy sú to predstavy bez vzťahu ku skutočnosti, ale neplatí, že sú nedosiahnuteľné. Čím je</w:t>
      </w:r>
      <w:r w:rsidRPr="00C65576">
        <w:rPr>
          <w:sz w:val="24"/>
        </w:rPr>
        <w:t xml:space="preserve"> ideál o obraze človeka presnej</w:t>
      </w:r>
      <w:r w:rsidR="00D679AA" w:rsidRPr="00C65576">
        <w:rPr>
          <w:sz w:val="24"/>
        </w:rPr>
        <w:t xml:space="preserve">šie popísaný, aké požadované kvality má osobnosť mať, tým má väčšiu orientačnú </w:t>
      </w:r>
      <w:r w:rsidR="00D679AA" w:rsidRPr="00C65576">
        <w:rPr>
          <w:sz w:val="24"/>
        </w:rPr>
        <w:lastRenderedPageBreak/>
        <w:t xml:space="preserve">hodnotu a tým má ideál aj väčšiu orientačnú hodnotu pre výchovné ciele. Pri snahe popisovať ideál výchovy sa vždy opierame o základné atribúty významné pre život človeka a celostnosť jeho rozvoja. Je zložité sformulovať ideál výchovy do jednej všeobecnej myšlienky, či predstavy, aký má byť ľudský ideál, aby sa človek stal plnohodnotným človekom. </w:t>
      </w:r>
      <w:r w:rsidRPr="00C65576">
        <w:rPr>
          <w:sz w:val="24"/>
        </w:rPr>
        <w:t>V zamýšľaní sa o hlavných život</w:t>
      </w:r>
      <w:r w:rsidR="00D679AA" w:rsidRPr="00C65576">
        <w:rPr>
          <w:sz w:val="24"/>
        </w:rPr>
        <w:t xml:space="preserve">ných aktivitách človeka potrebných pre jeho </w:t>
      </w:r>
      <w:proofErr w:type="spellStart"/>
      <w:r w:rsidR="00D679AA" w:rsidRPr="00C65576">
        <w:rPr>
          <w:sz w:val="24"/>
        </w:rPr>
        <w:t>biopsychický</w:t>
      </w:r>
      <w:proofErr w:type="spellEnd"/>
      <w:r w:rsidR="00D679AA" w:rsidRPr="00C65576">
        <w:rPr>
          <w:sz w:val="24"/>
        </w:rPr>
        <w:t xml:space="preserve"> a sociálny život považujeme hodnotovú povahu zložiek edukačného ideálu, ktoré uznala Svetová konferencia o vzdelávaní pre všetkých (UNESCO, 1993, s. 78). Ide o tieto životné ciele: </w:t>
      </w:r>
    </w:p>
    <w:p w:rsidR="00D679AA" w:rsidRPr="00C65576" w:rsidRDefault="00D679AA" w:rsidP="00C65576">
      <w:pPr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prežiť; </w:t>
      </w:r>
    </w:p>
    <w:p w:rsidR="00D679AA" w:rsidRPr="00C65576" w:rsidRDefault="00D679AA" w:rsidP="00C65576">
      <w:pPr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plne rozvinúť svoje schopnosti </w:t>
      </w:r>
    </w:p>
    <w:p w:rsidR="00D679AA" w:rsidRPr="00C65576" w:rsidRDefault="00D679AA" w:rsidP="00C65576">
      <w:pPr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žiť a pracovať v dôstojnosti; </w:t>
      </w:r>
    </w:p>
    <w:p w:rsidR="00D679AA" w:rsidRPr="00C65576" w:rsidRDefault="00D679AA" w:rsidP="00C65576">
      <w:pPr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zúčastňovať sa na rozvoji spoločnosti; </w:t>
      </w:r>
    </w:p>
    <w:p w:rsidR="00D679AA" w:rsidRPr="00C65576" w:rsidRDefault="00D679AA" w:rsidP="00C65576">
      <w:pPr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zdokonaliť kvalitu svojho života; </w:t>
      </w:r>
    </w:p>
    <w:p w:rsidR="00D679AA" w:rsidRPr="00C65576" w:rsidRDefault="00D679AA" w:rsidP="00C65576">
      <w:pPr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robiť informované rozhodnutia; </w:t>
      </w:r>
    </w:p>
    <w:p w:rsidR="00D679AA" w:rsidRPr="00C65576" w:rsidRDefault="00D679AA" w:rsidP="00C65576">
      <w:pPr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>pokračovať v učení sa.</w:t>
      </w: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t xml:space="preserve">Tieto ciele podľa nás predstavujú model ideálu výchovy v procese celoživotného formovania osobnosti. </w:t>
      </w:r>
    </w:p>
    <w:p w:rsidR="00D679AA" w:rsidRPr="00C65576" w:rsidRDefault="00D679AA" w:rsidP="00C65576">
      <w:pPr>
        <w:pStyle w:val="Zkladntextodsazen"/>
        <w:spacing w:line="288" w:lineRule="auto"/>
        <w:ind w:firstLine="0"/>
        <w:rPr>
          <w:b/>
          <w:bCs/>
        </w:rPr>
      </w:pPr>
    </w:p>
    <w:p w:rsidR="00D679AA" w:rsidRPr="00C65576" w:rsidRDefault="00D679AA" w:rsidP="00C65576">
      <w:pPr>
        <w:pStyle w:val="Zkladntextodsazen"/>
        <w:spacing w:line="288" w:lineRule="auto"/>
        <w:ind w:firstLine="0"/>
        <w:rPr>
          <w:b/>
          <w:bCs/>
        </w:rPr>
      </w:pPr>
      <w:r w:rsidRPr="00C65576">
        <w:rPr>
          <w:b/>
          <w:bCs/>
        </w:rPr>
        <w:t xml:space="preserve"> Výchovný proces, jeho projektovanie a priebeh </w:t>
      </w:r>
    </w:p>
    <w:p w:rsidR="00D679AA" w:rsidRPr="00C65576" w:rsidRDefault="00D679AA" w:rsidP="00C65576">
      <w:pPr>
        <w:pStyle w:val="Zkladntextodsazen"/>
        <w:spacing w:line="288" w:lineRule="auto"/>
        <w:ind w:firstLine="0"/>
      </w:pP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t>Výchovný proces je cieľavedomá, zložitá a mnohostranná činnosť a organizácia, ktor</w:t>
      </w:r>
      <w:r w:rsidR="001159FF" w:rsidRPr="00C65576">
        <w:t>á prebieha medzi učiteľom a žia</w:t>
      </w:r>
      <w:r w:rsidRPr="00C65576">
        <w:t xml:space="preserve">kom. V priebehu výchovného procesu dochádza k zložitým zmenám v štruktúre osobnosti, okrem toho sa vytvárajú predpoklady pre adaptáciu jedinca k životnej realite pri zachovaní vlastnej </w:t>
      </w:r>
      <w:proofErr w:type="spellStart"/>
      <w:r w:rsidRPr="00C65576">
        <w:t>autentičn</w:t>
      </w:r>
      <w:r w:rsidR="001159FF" w:rsidRPr="00C65576">
        <w:t>osti</w:t>
      </w:r>
      <w:proofErr w:type="spellEnd"/>
      <w:r w:rsidR="001159FF" w:rsidRPr="00C65576">
        <w:t xml:space="preserve">. Výchovný proces je </w:t>
      </w:r>
      <w:proofErr w:type="spellStart"/>
      <w:r w:rsidR="001159FF" w:rsidRPr="00C65576">
        <w:t>vzťaho</w:t>
      </w:r>
      <w:r w:rsidRPr="00C65576">
        <w:t>tvorný</w:t>
      </w:r>
      <w:proofErr w:type="spellEnd"/>
      <w:r w:rsidRPr="00C65576">
        <w:t xml:space="preserve"> proces zameraný na</w:t>
      </w:r>
      <w:r w:rsidR="001159FF" w:rsidRPr="00C65576">
        <w:t xml:space="preserve"> riešenie rozporov medzi  požia</w:t>
      </w:r>
      <w:r w:rsidRPr="00C65576">
        <w:t xml:space="preserve">davkami, ktoré sa kladú na žiaka a úrovňou jeho vývinu. Organizuje sa tak, aby došlo k upevňovaniu pozitívnych prejavov vo vývine osobnosti, prípadne skupiny, do ktorej je žiak zaradený a k regulácii, k prekonávaniu negatívnych javov. </w:t>
      </w: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t>Pri projektovaní výchovného procesu treba vychádzať z cieľa výchovy. Niektoré výchovné ciele môžu byť vzdialené, iné blízke až individuálne. Učiteľ si vytyčuje konkrétny výchovný cieľ pre istú etapu výchovného procesu vo vzťahu k žiakovi, z čoho vyplývajú ú</w:t>
      </w:r>
      <w:r w:rsidR="001159FF" w:rsidRPr="00C65576">
        <w:t>lohy, ktoré musí naplniť výchov</w:t>
      </w:r>
      <w:r w:rsidRPr="00C65576">
        <w:t>ný obsahom, aby motivoval činnosť žiakov i svoju výchovnú prácu správnym smerom. Pri konkretizácii výchovných cieľov musí učiteľ poznať hlavné cieľové zložky výchovy a musí vedieť disponovať s </w:t>
      </w:r>
      <w:proofErr w:type="spellStart"/>
      <w:r w:rsidRPr="00C65576">
        <w:t>projektívnymi</w:t>
      </w:r>
      <w:proofErr w:type="spellEnd"/>
      <w:r w:rsidRPr="00C65576">
        <w:t xml:space="preserve"> spôsobilosťami. Znamená to, že vie správne konkretizovať výchovné ciele na základe pedagogicko-psychologickej diagnostiky stavu osobnosti alebo skupiny. Konkretizácia projektovania výchovných cieľov spočíva v upevňovaní úloh, požiadaviek a vzhľadom na existujúce podmienky projektovať čo chceme ovplyvniť a zvoliť si najvhodnejšie výchovné metódy, prostriedky a organizačné formy, aby došlo k zmenám štruktúry osobnosti. </w:t>
      </w: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t xml:space="preserve">Projektovanie výchovného procesu spočíva v ujasňovaní si, k čomu vychovávať, ako postupovať, akým spôsobom rozvíjať osobnosť, aby došlo k zmenám, ujasniť si pritom vzťahy </w:t>
      </w:r>
      <w:r w:rsidRPr="00C65576">
        <w:lastRenderedPageBreak/>
        <w:t xml:space="preserve">medzi učiteľom a žiakom a podmienky výchovy, ktoré sú významnými činiteľmi formovania osobnosti. </w:t>
      </w: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t>Výchovný proces je procesom otvoreným, niekedy sa neukončuje vplyv, ale in</w:t>
      </w:r>
      <w:r w:rsidR="001159FF" w:rsidRPr="00C65576">
        <w:t>tervenuje reakcie jedinca v kon</w:t>
      </w:r>
      <w:r w:rsidRPr="00C65576">
        <w:t xml:space="preserve">krétnych situáciách pri upevňovaní starších, ale aj pri vzniku nových čŕt osobnosti a jej postojov, prejavov v konkrétnych situáciách, keď sa ukazuje, akým smerom sa vychovávaná osobnosť utvára, či pozitívnym alebo negatívnym smerom. </w:t>
      </w: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t>Úspešný priebeh výchovného procesu závisí od kvality jeho projektovania, od zámeru pedagóga, čo chce ovplyvniť s rešpektovaním vplyvu všetk</w:t>
      </w:r>
      <w:r w:rsidR="001159FF" w:rsidRPr="00C65576">
        <w:t>ých pôsobiacich faktorov i spon</w:t>
      </w:r>
      <w:r w:rsidRPr="00C65576">
        <w:t xml:space="preserve">tánne pôsobiacich. </w:t>
      </w: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t>Priebeh výchovného procesu je determinovaný mnohými činiteľmi. Vplyv činiteľov pôsobiacich vo výchovnom procese sa uplatňuje vo všetkých komponentoch výchovného procesu, najvýraznejšie v </w:t>
      </w:r>
      <w:r w:rsidRPr="00C65576">
        <w:rPr>
          <w:b/>
          <w:bCs/>
        </w:rPr>
        <w:t xml:space="preserve">pedagogickej diagnóze, </w:t>
      </w:r>
      <w:r w:rsidRPr="00C65576">
        <w:t>ktorá je základnou podmienkou pre poznanie os</w:t>
      </w:r>
      <w:r w:rsidR="001159FF" w:rsidRPr="00C65576">
        <w:t>obnosti vychovávaného, ale i vý</w:t>
      </w:r>
      <w:r w:rsidRPr="00C65576">
        <w:t>chodiskom, čo by sa mohlo u jedinca dosiahnuť. Priebeh výchovného procesu je dyn</w:t>
      </w:r>
      <w:r w:rsidR="001159FF" w:rsidRPr="00C65576">
        <w:t>amický proces vonkajších premen</w:t>
      </w:r>
      <w:r w:rsidRPr="00C65576">
        <w:t>ných, ktoré sa menia na vnútorné kvalitatívne i kvantitatívne premenné. Pre pedagogickú prácu učit</w:t>
      </w:r>
      <w:r w:rsidR="001159FF" w:rsidRPr="00C65576">
        <w:t xml:space="preserve">eľa (východiskom </w:t>
      </w:r>
      <w:proofErr w:type="spellStart"/>
      <w:r w:rsidR="001159FF" w:rsidRPr="00C65576">
        <w:t>výhov</w:t>
      </w:r>
      <w:r w:rsidRPr="00C65576">
        <w:t>ného</w:t>
      </w:r>
      <w:proofErr w:type="spellEnd"/>
      <w:r w:rsidRPr="00C65576">
        <w:t xml:space="preserve"> pôsobenia) je </w:t>
      </w:r>
      <w:r w:rsidRPr="00C65576">
        <w:rPr>
          <w:b/>
          <w:bCs/>
        </w:rPr>
        <w:t xml:space="preserve">pedagogická situácia. </w:t>
      </w:r>
      <w:r w:rsidRPr="00C65576">
        <w:t xml:space="preserve">Pod pojmom </w:t>
      </w:r>
      <w:r w:rsidRPr="00C65576">
        <w:rPr>
          <w:b/>
          <w:bCs/>
        </w:rPr>
        <w:t>situácia</w:t>
      </w:r>
      <w:r w:rsidRPr="00C65576">
        <w:t xml:space="preserve"> chápeme konkrétnu vymedzenú zhodu vonkajších okolností, časovo limitovanú, počas ktorej je žiak vystavený pôsobeniu konkrétnych vplyvov, na ktoré určitým spôsobom reaguje.</w:t>
      </w: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t xml:space="preserve">Pedagóg môže použiť v pedagogickej situácii priame alebo nepriame pedagogické pôsobenie, do ktorého vkladá svoj zámer vychádzajúci z cieľa, ktorý sleduje. </w:t>
      </w: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rPr>
          <w:b/>
          <w:bCs/>
        </w:rPr>
        <w:t>Priame výchovné pôsobenie</w:t>
      </w:r>
      <w:r w:rsidRPr="00C65576">
        <w:t xml:space="preserve"> spočíva v priamom vplyve pedagóga na osobnosť vychovávaného v celej výchovnej situácii. O utváraní osobnosti v priamom výchovnom pôsobení  hovorí Ľ. </w:t>
      </w:r>
      <w:proofErr w:type="spellStart"/>
      <w:r w:rsidRPr="00C65576">
        <w:t>Bakoš</w:t>
      </w:r>
      <w:proofErr w:type="spellEnd"/>
      <w:r w:rsidRPr="00C65576">
        <w:t xml:space="preserve">, 1972; J. Pelikán, 1995). Učiteľ v priamom výchovnom pôsobení na jedinca vytyčuje v prvej etape požiadavky a vymedzuje cieľ ich činnosti. Požiadavka musí byť vysvetlená, aby si žiaci vytvorili správnu predstavu o postupe činnosti a musí byť podporená autoritou. Požiadavka musí byť aj konkrétna a veku primeraná. </w:t>
      </w: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rPr>
          <w:b/>
          <w:bCs/>
        </w:rPr>
        <w:t xml:space="preserve">V druhej etape </w:t>
      </w:r>
      <w:r w:rsidRPr="00C65576">
        <w:t xml:space="preserve">učí učiteľ žiakov plniť rôzne úlohy, vymedzuje jednotlivé kroky, organizuje činnosť jednotlivca a ovplyvňuje jeho činnosť v konkrétnej pedagogickej situácii. </w:t>
      </w: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rPr>
          <w:b/>
          <w:bCs/>
        </w:rPr>
        <w:t>V tretej etape</w:t>
      </w:r>
      <w:r w:rsidRPr="00C65576">
        <w:t xml:space="preserve"> má dôl</w:t>
      </w:r>
      <w:r w:rsidR="001159FF" w:rsidRPr="00C65576">
        <w:t>ežitú úlohu vysvetľovanie a zdô</w:t>
      </w:r>
      <w:r w:rsidRPr="00C65576">
        <w:t>vodňovanie požiadaviek, pravi</w:t>
      </w:r>
      <w:r w:rsidR="001159FF" w:rsidRPr="00C65576">
        <w:t>diel, noriem, čím dochádza k vý</w:t>
      </w:r>
      <w:r w:rsidRPr="00C65576">
        <w:t>raznejšiemu utváraniu osob</w:t>
      </w:r>
      <w:r w:rsidR="001159FF" w:rsidRPr="00C65576">
        <w:t>nostných vlastností a k rozhodo</w:t>
      </w:r>
      <w:r w:rsidRPr="00C65576">
        <w:t xml:space="preserve">vaniu. </w:t>
      </w: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rPr>
          <w:b/>
          <w:bCs/>
        </w:rPr>
        <w:t>V štvrtej etape</w:t>
      </w:r>
      <w:r w:rsidRPr="00C65576">
        <w:t xml:space="preserve"> si žiak pod vedením učiteľa vytvára samostatný individuálny postoj k vytýčeným požiadavkám. Žiakovi poskytuje učiteľ odpoveď, na akej úrovni činnosť prebehla, čo dosiahol.</w:t>
      </w: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t xml:space="preserve">Tento typ priameho zámerného výchovného pôsobenia je u nás najpoužívanejší. Jeho pozitíva sú v tom, že pri vytváraní nových návykov, nových skúseností prispieva k tomu, že žiak vo výchovnej situácii musí reagovať hneď na danú požiadavku, ktorú učiteľ od neho vyžaduje. Na druhej strane tento prístup oslabuje u žiaka pochopenie, prečo tak musí konať, ďalej to, že skúsenosť žiaka zostáva len na vyriešení konkrétnej situácie, čo má za následok, že priame až direktívne riadenie môže vyvolať negatívny postoj. </w:t>
      </w:r>
    </w:p>
    <w:p w:rsidR="00D679AA" w:rsidRPr="00C65576" w:rsidRDefault="00D679AA" w:rsidP="00C65576">
      <w:pPr>
        <w:pStyle w:val="Zkladntextodsazen"/>
        <w:spacing w:line="288" w:lineRule="auto"/>
        <w:rPr>
          <w:vertAlign w:val="superscript"/>
        </w:rPr>
      </w:pPr>
      <w:r w:rsidRPr="00C65576">
        <w:lastRenderedPageBreak/>
        <w:t>Za efektívnejší považujeme prístup pedagóga, ktorý neriadi situáciu priamo, ale vytvára vonkajšie podmienky nie pre ovplyvnenie žiaka priamo, ale ovplyvnenie cez situácie. Ide o </w:t>
      </w:r>
      <w:r w:rsidRPr="00C65576">
        <w:rPr>
          <w:b/>
          <w:bCs/>
        </w:rPr>
        <w:t xml:space="preserve">nepriame pedagogické pôsobenie. </w:t>
      </w:r>
      <w:r w:rsidRPr="00C65576">
        <w:t>Vytvorením podmienok situácie ovplyvňuje učiteľ psychiku, potreby, záujmy žiaka. Žiak reaguje v súlade so svojimi potrebami, ale súčasne v intenciách zámeru pedagóga. Nepriame výchovné pôsobenie pomáha vytvoreniu vlastnej skúsenosti, zabezpečuje aktivitu subjektu pri realizácii činnost</w:t>
      </w:r>
      <w:r w:rsidR="001159FF" w:rsidRPr="00C65576">
        <w:t>i a reakcie na podmienky pedago</w:t>
      </w:r>
      <w:r w:rsidRPr="00C65576">
        <w:t>gickej situácie. Žiak je pritom jedným z činiteľov rozvoja podmienok a ako činiteľ sa prejavuje ako subjekt. Pre lepšie pochopenie priameho a nepriameho výchovného pôsobenia vo výchovnej situácii uvádzame model J. Pelikána:</w:t>
      </w:r>
    </w:p>
    <w:p w:rsidR="00D679AA" w:rsidRPr="00C65576" w:rsidRDefault="00D679AA" w:rsidP="00C65576">
      <w:pPr>
        <w:pStyle w:val="Zkladntext2"/>
        <w:spacing w:after="0" w:line="288" w:lineRule="auto"/>
        <w:jc w:val="both"/>
        <w:rPr>
          <w:sz w:val="24"/>
        </w:rPr>
      </w:pPr>
    </w:p>
    <w:p w:rsidR="00C65576" w:rsidRDefault="00C65576" w:rsidP="00C65576">
      <w:pPr>
        <w:pStyle w:val="Zkladntext2"/>
        <w:spacing w:after="0" w:line="288" w:lineRule="auto"/>
        <w:jc w:val="both"/>
        <w:rPr>
          <w:b/>
          <w:bCs/>
          <w:sz w:val="24"/>
        </w:rPr>
      </w:pPr>
    </w:p>
    <w:p w:rsidR="00D679AA" w:rsidRPr="00C65576" w:rsidRDefault="00D679AA" w:rsidP="00C65576">
      <w:pPr>
        <w:pStyle w:val="Zkladntext2"/>
        <w:spacing w:after="0" w:line="288" w:lineRule="auto"/>
        <w:jc w:val="both"/>
        <w:rPr>
          <w:sz w:val="24"/>
          <w:vertAlign w:val="superscript"/>
        </w:rPr>
      </w:pPr>
      <w:r w:rsidRPr="00C65576">
        <w:rPr>
          <w:b/>
          <w:bCs/>
          <w:sz w:val="24"/>
        </w:rPr>
        <w:t>Model priameho a nepriameho výchovného pôsobenia vo výchovnej situácii</w:t>
      </w:r>
    </w:p>
    <w:p w:rsidR="00D679AA" w:rsidRPr="00C65576" w:rsidRDefault="00D679AA" w:rsidP="00C65576">
      <w:pPr>
        <w:pStyle w:val="Zkladntext2"/>
        <w:spacing w:after="0" w:line="288" w:lineRule="auto"/>
        <w:jc w:val="both"/>
        <w:rPr>
          <w:sz w:val="24"/>
        </w:rPr>
      </w:pPr>
    </w:p>
    <w:p w:rsidR="00D679AA" w:rsidRPr="00C65576" w:rsidRDefault="00D679AA" w:rsidP="00C65576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Priame a nepriame výchovné pôsobenie podľa J. Pelikána vytvára podmienky pre pozitívne formovanie osobnosti. Autor pre výchovné pôsobenie pedagóga pri ovplyvňovaní žiaka v pedagogických situáciách odporúča nasledovný postup: </w:t>
      </w:r>
    </w:p>
    <w:p w:rsidR="00D679AA" w:rsidRPr="00C65576" w:rsidRDefault="00D679AA" w:rsidP="00C65576">
      <w:pPr>
        <w:numPr>
          <w:ilvl w:val="0"/>
          <w:numId w:val="5"/>
        </w:numPr>
        <w:tabs>
          <w:tab w:val="clear" w:pos="1420"/>
        </w:tabs>
        <w:spacing w:after="0" w:line="288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Situačná fáza - </w:t>
      </w:r>
      <w:r w:rsidRPr="00C65576">
        <w:rPr>
          <w:rFonts w:ascii="Times New Roman" w:hAnsi="Times New Roman" w:cs="Times New Roman"/>
          <w:sz w:val="24"/>
          <w:szCs w:val="24"/>
          <w:lang w:val="sk-SK"/>
        </w:rPr>
        <w:t>je to fáza začiatočná, keď na žiaka v pedagogickej situácii pôsobia konkrétne podmienky situácie, ktoré vyvolávajú u neho vznik situačných motívov, reakcií a situačných postojov, v závislosti od aktuálnej úrovne funkčnej, zdatnosti psychiky, ktorá je ovplyvnená aktuálnymi podmienkami osobnosti;</w:t>
      </w:r>
    </w:p>
    <w:p w:rsidR="00D679AA" w:rsidRPr="00C65576" w:rsidRDefault="00D679AA" w:rsidP="00C65576">
      <w:pPr>
        <w:numPr>
          <w:ilvl w:val="0"/>
          <w:numId w:val="5"/>
        </w:numPr>
        <w:tabs>
          <w:tab w:val="clear" w:pos="1420"/>
        </w:tabs>
        <w:spacing w:after="0" w:line="288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b/>
          <w:bCs/>
          <w:sz w:val="24"/>
          <w:szCs w:val="24"/>
          <w:lang w:val="sk-SK"/>
        </w:rPr>
        <w:t>Fixačná fáza -</w:t>
      </w: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 pri opakovaní tých istých alebo podobných situácií, v ktorých sa žiak znovu nachádza, dochádza k upevňovaniu postojov, ustálených reakcií na modelovo podobné situácie. V tejto etape dochádza u vychovávaných jedincov k stabilizácii, fixovaniu reakcií, ktoré sa od neho vyžadujú a ktoré mu uľahčujú prispôsobovať sa podobným vonkajším podmienkam, pričom vnútorný stav žiaka nemusí s týmto konaním súhlasiť;</w:t>
      </w:r>
    </w:p>
    <w:p w:rsidR="00D679AA" w:rsidRPr="00C65576" w:rsidRDefault="00D679AA" w:rsidP="00C65576">
      <w:pPr>
        <w:numPr>
          <w:ilvl w:val="0"/>
          <w:numId w:val="5"/>
        </w:numPr>
        <w:tabs>
          <w:tab w:val="clear" w:pos="1420"/>
        </w:tabs>
        <w:spacing w:after="0" w:line="288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b/>
          <w:bCs/>
          <w:sz w:val="24"/>
          <w:szCs w:val="24"/>
          <w:lang w:val="sk-SK"/>
        </w:rPr>
        <w:t>Generalizačná fáza -</w:t>
      </w: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 žiak na základe naučených reakcií, správania v rôznych modelových pedagogických situáciách, žiak si uvedomuje rozmanitosť štruktúr </w:t>
      </w:r>
      <w:r w:rsidRPr="00C65576">
        <w:rPr>
          <w:rFonts w:ascii="Times New Roman" w:hAnsi="Times New Roman" w:cs="Times New Roman"/>
          <w:sz w:val="24"/>
          <w:szCs w:val="24"/>
          <w:lang w:val="sk-SK"/>
        </w:rPr>
        <w:br/>
        <w:t xml:space="preserve">v jednotlivých situácií, nachádza v nich rozdielne i podobné prvky, čo ho vedie k pochopeniu, čo je významné z hľadiska požiadaviek i neho samotného. </w:t>
      </w:r>
      <w:r w:rsidRPr="00C65576">
        <w:rPr>
          <w:rFonts w:ascii="Times New Roman" w:hAnsi="Times New Roman" w:cs="Times New Roman"/>
          <w:sz w:val="24"/>
          <w:szCs w:val="24"/>
          <w:lang w:val="sk-SK"/>
        </w:rPr>
        <w:br/>
        <w:t xml:space="preserve">Na základe tohto pochopenia si vytvára žiak hodnotový systém spojený s osobnostnými vlastnosťami a vzťahmi, ktorý mu pomáha zovšeobecňovať platnosť požiadaviek </w:t>
      </w:r>
      <w:r w:rsidRPr="00C65576">
        <w:rPr>
          <w:rFonts w:ascii="Times New Roman" w:hAnsi="Times New Roman" w:cs="Times New Roman"/>
          <w:sz w:val="24"/>
          <w:szCs w:val="24"/>
          <w:lang w:val="sk-SK"/>
        </w:rPr>
        <w:br/>
        <w:t>a  noriem a uvedomiť si, že nejde pri ich dodržiavaní o situačnú záležitosť, ale o všeobecnú platnosť pri rôznych činnostiach, vzťahoch, s ktorými prichádza do kontaktu;</w:t>
      </w:r>
    </w:p>
    <w:p w:rsidR="00D679AA" w:rsidRPr="00C65576" w:rsidRDefault="00D679AA" w:rsidP="00C65576">
      <w:pPr>
        <w:numPr>
          <w:ilvl w:val="0"/>
          <w:numId w:val="5"/>
        </w:numPr>
        <w:tabs>
          <w:tab w:val="clear" w:pos="1420"/>
        </w:tabs>
        <w:spacing w:after="0" w:line="288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Osobnostne-integračná fáza - </w:t>
      </w:r>
      <w:r w:rsidRPr="00C65576">
        <w:rPr>
          <w:rFonts w:ascii="Times New Roman" w:hAnsi="Times New Roman" w:cs="Times New Roman"/>
          <w:sz w:val="24"/>
          <w:szCs w:val="24"/>
          <w:lang w:val="sk-SK"/>
        </w:rPr>
        <w:t>v tejto etape dochádza vplyvom výchovného pôsobenia i spontánneho formovania osobnosti ku kvalitatívnym zmenám vo vlastnostiach, vzťahoch, hodnotových systémoch, v správaní osobnosti. Celý proces pri dosiahnutí tohto štádia sa javí u žiaka v integračných väzbách všetkých sfér, a to v oblasti intel</w:t>
      </w:r>
      <w:r w:rsidR="001159FF" w:rsidRPr="00C65576">
        <w:rPr>
          <w:rFonts w:ascii="Times New Roman" w:hAnsi="Times New Roman" w:cs="Times New Roman"/>
          <w:sz w:val="24"/>
          <w:szCs w:val="24"/>
          <w:lang w:val="sk-SK"/>
        </w:rPr>
        <w:t>ektuálnej, emocionálnej, vôľovo-</w:t>
      </w:r>
      <w:proofErr w:type="spellStart"/>
      <w:r w:rsidRPr="00C65576">
        <w:rPr>
          <w:rFonts w:ascii="Times New Roman" w:hAnsi="Times New Roman" w:cs="Times New Roman"/>
          <w:sz w:val="24"/>
          <w:szCs w:val="24"/>
          <w:lang w:val="sk-SK"/>
        </w:rPr>
        <w:t>konatívnej</w:t>
      </w:r>
      <w:proofErr w:type="spellEnd"/>
      <w:r w:rsidRPr="00C65576">
        <w:rPr>
          <w:rFonts w:ascii="Times New Roman" w:hAnsi="Times New Roman" w:cs="Times New Roman"/>
          <w:sz w:val="24"/>
          <w:szCs w:val="24"/>
          <w:lang w:val="sk-SK"/>
        </w:rPr>
        <w:t>, žiak je pripravený na adaptáciu k životnej realite a stáva sa subjektom svojho vlastného formovania.</w:t>
      </w:r>
    </w:p>
    <w:p w:rsidR="00D679AA" w:rsidRPr="00C65576" w:rsidRDefault="00D679AA" w:rsidP="00C6557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679AA" w:rsidRPr="00C65576" w:rsidRDefault="00D679AA" w:rsidP="00C65576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5576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Z hľadiska zabezpečenia prípravy a riadenia výchovného procesu </w:t>
      </w:r>
      <w:r w:rsidRPr="00C65576">
        <w:rPr>
          <w:rFonts w:ascii="Times New Roman" w:hAnsi="Times New Roman" w:cs="Times New Roman"/>
          <w:b/>
          <w:bCs/>
          <w:sz w:val="24"/>
          <w:szCs w:val="24"/>
          <w:lang w:val="sk-SK"/>
        </w:rPr>
        <w:t>pedagógom</w:t>
      </w:r>
      <w:r w:rsidRPr="00C65576">
        <w:rPr>
          <w:rFonts w:ascii="Times New Roman" w:hAnsi="Times New Roman" w:cs="Times New Roman"/>
          <w:sz w:val="24"/>
          <w:szCs w:val="24"/>
          <w:lang w:val="sk-SK"/>
        </w:rPr>
        <w:t xml:space="preserve"> v rámci určitej výchovnej inštitúcie výchovný proces pod vedením učiteľa sa realizuje nasledovne: </w:t>
      </w:r>
    </w:p>
    <w:p w:rsidR="00D679AA" w:rsidRPr="00C65576" w:rsidRDefault="00D679AA" w:rsidP="00C65576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5132"/>
      </w:tblGrid>
      <w:tr w:rsidR="00D679AA" w:rsidRPr="00C65576" w:rsidTr="00F90EFA">
        <w:tc>
          <w:tcPr>
            <w:tcW w:w="425" w:type="dxa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b/>
                <w:bCs/>
                <w:sz w:val="24"/>
              </w:rPr>
            </w:pPr>
            <w:r w:rsidRPr="00C65576">
              <w:rPr>
                <w:b/>
                <w:bCs/>
                <w:sz w:val="24"/>
              </w:rPr>
              <w:t>1.</w:t>
            </w:r>
          </w:p>
        </w:tc>
        <w:tc>
          <w:tcPr>
            <w:tcW w:w="5416" w:type="dxa"/>
            <w:gridSpan w:val="2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sz w:val="24"/>
              </w:rPr>
            </w:pPr>
            <w:r w:rsidRPr="00C65576">
              <w:rPr>
                <w:b/>
                <w:bCs/>
                <w:sz w:val="24"/>
              </w:rPr>
              <w:t xml:space="preserve">Príprava výchovného procesu, </w:t>
            </w:r>
            <w:r w:rsidRPr="00C65576">
              <w:rPr>
                <w:sz w:val="24"/>
              </w:rPr>
              <w:t>v ktorej pedagóg uskutočňuje:</w:t>
            </w:r>
          </w:p>
        </w:tc>
      </w:tr>
      <w:tr w:rsidR="00D679AA" w:rsidRPr="00C65576" w:rsidTr="00F90EFA">
        <w:tc>
          <w:tcPr>
            <w:tcW w:w="425" w:type="dxa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sz w:val="24"/>
              </w:rPr>
            </w:pPr>
            <w:r w:rsidRPr="00C65576">
              <w:rPr>
                <w:sz w:val="24"/>
              </w:rPr>
              <w:t>-</w:t>
            </w:r>
          </w:p>
        </w:tc>
        <w:tc>
          <w:tcPr>
            <w:tcW w:w="5132" w:type="dxa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sz w:val="24"/>
              </w:rPr>
            </w:pPr>
            <w:r w:rsidRPr="00C65576">
              <w:rPr>
                <w:sz w:val="24"/>
              </w:rPr>
              <w:t>pedagogicko-psychologickú diagnostiku;</w:t>
            </w:r>
          </w:p>
        </w:tc>
      </w:tr>
      <w:tr w:rsidR="00D679AA" w:rsidRPr="00C65576" w:rsidTr="00F90EFA">
        <w:tc>
          <w:tcPr>
            <w:tcW w:w="425" w:type="dxa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sz w:val="24"/>
              </w:rPr>
            </w:pPr>
            <w:r w:rsidRPr="00C65576">
              <w:rPr>
                <w:sz w:val="24"/>
              </w:rPr>
              <w:t>-</w:t>
            </w:r>
          </w:p>
        </w:tc>
        <w:tc>
          <w:tcPr>
            <w:tcW w:w="5132" w:type="dxa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sz w:val="24"/>
              </w:rPr>
            </w:pPr>
            <w:r w:rsidRPr="00C65576">
              <w:rPr>
                <w:sz w:val="24"/>
              </w:rPr>
              <w:t>konkretizáciu výchovného cieľa;</w:t>
            </w:r>
          </w:p>
        </w:tc>
      </w:tr>
      <w:tr w:rsidR="00D679AA" w:rsidRPr="00C65576" w:rsidTr="00F90EFA">
        <w:tc>
          <w:tcPr>
            <w:tcW w:w="425" w:type="dxa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sz w:val="24"/>
              </w:rPr>
            </w:pPr>
            <w:r w:rsidRPr="00C65576">
              <w:rPr>
                <w:sz w:val="24"/>
              </w:rPr>
              <w:t>-</w:t>
            </w:r>
          </w:p>
        </w:tc>
        <w:tc>
          <w:tcPr>
            <w:tcW w:w="5132" w:type="dxa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sz w:val="24"/>
              </w:rPr>
            </w:pPr>
            <w:r w:rsidRPr="00C65576">
              <w:rPr>
                <w:sz w:val="24"/>
              </w:rPr>
              <w:t>výber obsahu, metód, prostriedkov výchovy;</w:t>
            </w:r>
          </w:p>
        </w:tc>
      </w:tr>
      <w:tr w:rsidR="00D679AA" w:rsidRPr="00C65576" w:rsidTr="00F90EFA">
        <w:tc>
          <w:tcPr>
            <w:tcW w:w="425" w:type="dxa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sz w:val="24"/>
              </w:rPr>
            </w:pPr>
            <w:r w:rsidRPr="00C65576">
              <w:rPr>
                <w:sz w:val="24"/>
              </w:rPr>
              <w:t>-</w:t>
            </w:r>
          </w:p>
        </w:tc>
        <w:tc>
          <w:tcPr>
            <w:tcW w:w="5132" w:type="dxa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sz w:val="24"/>
              </w:rPr>
            </w:pPr>
            <w:r w:rsidRPr="00C65576">
              <w:rPr>
                <w:sz w:val="24"/>
              </w:rPr>
              <w:t>vytvorenie materiálnych podmienok;</w:t>
            </w:r>
          </w:p>
        </w:tc>
      </w:tr>
      <w:tr w:rsidR="00D679AA" w:rsidRPr="00C65576" w:rsidTr="00F90EFA">
        <w:tc>
          <w:tcPr>
            <w:tcW w:w="425" w:type="dxa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sz w:val="24"/>
              </w:rPr>
            </w:pPr>
            <w:r w:rsidRPr="00C65576">
              <w:rPr>
                <w:sz w:val="24"/>
              </w:rPr>
              <w:t>-</w:t>
            </w:r>
          </w:p>
        </w:tc>
        <w:tc>
          <w:tcPr>
            <w:tcW w:w="5132" w:type="dxa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sz w:val="24"/>
              </w:rPr>
            </w:pPr>
            <w:r w:rsidRPr="00C65576">
              <w:rPr>
                <w:sz w:val="24"/>
              </w:rPr>
              <w:t>vypracovanie plánu výchovnej práce;</w:t>
            </w:r>
          </w:p>
        </w:tc>
      </w:tr>
      <w:tr w:rsidR="00D679AA" w:rsidRPr="00C65576" w:rsidTr="00F90EFA">
        <w:trPr>
          <w:cantSplit/>
        </w:trPr>
        <w:tc>
          <w:tcPr>
            <w:tcW w:w="425" w:type="dxa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b/>
                <w:bCs/>
                <w:sz w:val="24"/>
              </w:rPr>
            </w:pPr>
            <w:r w:rsidRPr="00C65576">
              <w:rPr>
                <w:b/>
                <w:bCs/>
                <w:sz w:val="24"/>
              </w:rPr>
              <w:t>2.</w:t>
            </w:r>
          </w:p>
        </w:tc>
        <w:tc>
          <w:tcPr>
            <w:tcW w:w="5416" w:type="dxa"/>
            <w:gridSpan w:val="2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b/>
                <w:bCs/>
                <w:sz w:val="24"/>
              </w:rPr>
            </w:pPr>
            <w:r w:rsidRPr="00C65576">
              <w:rPr>
                <w:b/>
                <w:bCs/>
                <w:sz w:val="24"/>
              </w:rPr>
              <w:t>Organizácia a realizácia výchovného procesu</w:t>
            </w:r>
          </w:p>
        </w:tc>
      </w:tr>
      <w:tr w:rsidR="00D679AA" w:rsidRPr="00C65576" w:rsidTr="00F90EFA">
        <w:tc>
          <w:tcPr>
            <w:tcW w:w="425" w:type="dxa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sz w:val="24"/>
              </w:rPr>
            </w:pPr>
            <w:r w:rsidRPr="00C65576">
              <w:rPr>
                <w:sz w:val="24"/>
              </w:rPr>
              <w:t>-</w:t>
            </w:r>
          </w:p>
        </w:tc>
        <w:tc>
          <w:tcPr>
            <w:tcW w:w="5132" w:type="dxa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sz w:val="24"/>
              </w:rPr>
            </w:pPr>
            <w:r w:rsidRPr="00C65576">
              <w:rPr>
                <w:sz w:val="24"/>
              </w:rPr>
              <w:t>usmerňovanie a ovplyvňovanie žiakov pomocou adekvátnych výchovných metód, ktoré umožnia, aby došlo k utváraniu požadovaných kvalít;</w:t>
            </w:r>
          </w:p>
        </w:tc>
      </w:tr>
      <w:tr w:rsidR="00D679AA" w:rsidRPr="00C65576" w:rsidTr="00F90EFA">
        <w:trPr>
          <w:cantSplit/>
        </w:trPr>
        <w:tc>
          <w:tcPr>
            <w:tcW w:w="425" w:type="dxa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b/>
                <w:bCs/>
                <w:sz w:val="24"/>
              </w:rPr>
            </w:pPr>
            <w:r w:rsidRPr="00C65576">
              <w:rPr>
                <w:b/>
                <w:bCs/>
                <w:sz w:val="24"/>
              </w:rPr>
              <w:t>3.</w:t>
            </w:r>
          </w:p>
        </w:tc>
        <w:tc>
          <w:tcPr>
            <w:tcW w:w="5416" w:type="dxa"/>
            <w:gridSpan w:val="2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b/>
                <w:bCs/>
                <w:sz w:val="24"/>
              </w:rPr>
            </w:pPr>
            <w:r w:rsidRPr="00C65576">
              <w:rPr>
                <w:b/>
                <w:bCs/>
                <w:sz w:val="24"/>
              </w:rPr>
              <w:t xml:space="preserve">Analýza výsledkov výchovného procesu </w:t>
            </w:r>
          </w:p>
        </w:tc>
      </w:tr>
      <w:tr w:rsidR="00D679AA" w:rsidRPr="00C65576" w:rsidTr="00F90EFA">
        <w:tc>
          <w:tcPr>
            <w:tcW w:w="425" w:type="dxa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sz w:val="24"/>
              </w:rPr>
            </w:pPr>
            <w:r w:rsidRPr="00C65576">
              <w:rPr>
                <w:sz w:val="24"/>
              </w:rPr>
              <w:t>-</w:t>
            </w:r>
          </w:p>
        </w:tc>
        <w:tc>
          <w:tcPr>
            <w:tcW w:w="5132" w:type="dxa"/>
          </w:tcPr>
          <w:p w:rsidR="00D679AA" w:rsidRPr="00C65576" w:rsidRDefault="00D679AA" w:rsidP="00C65576">
            <w:pPr>
              <w:pStyle w:val="Zkladntext"/>
              <w:spacing w:after="0" w:line="288" w:lineRule="auto"/>
              <w:jc w:val="both"/>
              <w:rPr>
                <w:sz w:val="24"/>
                <w:vertAlign w:val="superscript"/>
              </w:rPr>
            </w:pPr>
            <w:r w:rsidRPr="00C65576">
              <w:rPr>
                <w:sz w:val="24"/>
              </w:rPr>
              <w:t>Učiteľ porovnáva východiskový stav žiaka s dosiahnutými zmenami, či vytýčené úlohy boli splnené, prípadne zistenie príčin, ktoré vyvolali nesúlad medzi požiadavkami a cieľmi.</w:t>
            </w:r>
          </w:p>
        </w:tc>
      </w:tr>
    </w:tbl>
    <w:p w:rsidR="00D679AA" w:rsidRPr="00C65576" w:rsidRDefault="00D679AA" w:rsidP="00C65576">
      <w:pPr>
        <w:pStyle w:val="Zkladntextodsazen"/>
        <w:spacing w:line="288" w:lineRule="auto"/>
        <w:ind w:firstLine="425"/>
      </w:pPr>
    </w:p>
    <w:p w:rsidR="00D679AA" w:rsidRPr="00C65576" w:rsidRDefault="00D679AA" w:rsidP="00C65576">
      <w:pPr>
        <w:pStyle w:val="Zkladntextodsazen"/>
        <w:spacing w:line="288" w:lineRule="auto"/>
        <w:ind w:firstLine="425"/>
      </w:pPr>
      <w:r w:rsidRPr="00C65576">
        <w:t>Jednotlivé fázy výchovného procesu, ktoré sme uviedli sa vzájomne prelínajú. Tak, ako je človek otvorenou, dynamickou bytosťou, tak i proces výchovy nie je nikdy procesom uzavretým, ale dynamickým, meniacim sa v závislosti od osobnosti a podmienok.</w:t>
      </w:r>
    </w:p>
    <w:p w:rsidR="00D679AA" w:rsidRPr="00C65576" w:rsidRDefault="00D679AA" w:rsidP="00C65576">
      <w:pPr>
        <w:pStyle w:val="Zkladntextodsazen"/>
        <w:spacing w:line="288" w:lineRule="auto"/>
        <w:ind w:firstLine="0"/>
        <w:rPr>
          <w:b/>
          <w:bCs/>
        </w:rPr>
      </w:pPr>
    </w:p>
    <w:p w:rsidR="00D679AA" w:rsidRPr="00C65576" w:rsidRDefault="00D679AA" w:rsidP="00C65576">
      <w:pPr>
        <w:pStyle w:val="Zkladntextodsazen"/>
        <w:spacing w:line="288" w:lineRule="auto"/>
        <w:ind w:firstLine="0"/>
        <w:rPr>
          <w:b/>
          <w:bCs/>
        </w:rPr>
      </w:pPr>
    </w:p>
    <w:p w:rsidR="00D679AA" w:rsidRPr="00C65576" w:rsidRDefault="00D679AA" w:rsidP="00C65576">
      <w:pPr>
        <w:pStyle w:val="Zkladntextodsazen"/>
        <w:spacing w:line="288" w:lineRule="auto"/>
        <w:ind w:firstLine="0"/>
        <w:rPr>
          <w:b/>
          <w:bCs/>
        </w:rPr>
      </w:pPr>
      <w:r w:rsidRPr="00C65576">
        <w:rPr>
          <w:b/>
          <w:bCs/>
        </w:rPr>
        <w:t xml:space="preserve">Sebavýchova - zdokonaľovanie vlastnej osobnosti </w:t>
      </w:r>
    </w:p>
    <w:p w:rsidR="00D679AA" w:rsidRPr="00C65576" w:rsidRDefault="00D679AA" w:rsidP="00C65576">
      <w:pPr>
        <w:pStyle w:val="Zkladntextodsazen"/>
        <w:spacing w:line="288" w:lineRule="auto"/>
        <w:ind w:firstLine="0"/>
      </w:pP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t xml:space="preserve">Sebavýchova je vo výchovnom procese jeho integrálnou súčasťou. Má významné miesto medzi faktormi utvárania osobnosti. Je to podľa J. </w:t>
      </w:r>
      <w:proofErr w:type="spellStart"/>
      <w:r w:rsidRPr="00C65576">
        <w:t>Kurica</w:t>
      </w:r>
      <w:proofErr w:type="spellEnd"/>
      <w:r w:rsidRPr="00C65576">
        <w:t xml:space="preserve"> „cieľavedome plánovitý proces formovania vlastnej osobnosti človeka na základe vytýčených cieľov dosiahnuť žiadúce mravné charakterové vlastnosti na plodný a tvorivý život v súčasnosti a budúcnosti“. Podľa autora považujeme sebavýchovu za cieľavedomé úsilie daného jedinca zdokonaľovať vlastnú osobnosť. Je to jeden zo základných cieľov výchovy, keď v procese výchovy pedagóg vytvára podmienky pre rozvoj vychovávaného tým, že ho vedie k sebapoznaniu a sebauvedomeniu, čím vytvára predpoklady pre to, aby sa z jedinca stal subjekt vlastného formovania.</w:t>
      </w: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t xml:space="preserve">Nevyhnutným predpokladom toho, aby žiak mal záujem o vlastné zdokonaľovanie je sebapoznanie. Žiak si vytvára obraz o sebe na základe podnetov, čo si o ňom myslia iní, ktorí o ňom vyjadrujú mienku, názory. Tieto podnety si žiak uvedomuje a má to vplyv na jeho psychický stav, city, vzťahy k sebe, reakcie a pod. Názory iných na samého seba si často nepripúšťa všetky, pretože mnohé sú v rozpore s tým, aký obraz o sebe vychovávaný má. </w:t>
      </w: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lastRenderedPageBreak/>
        <w:t>V období puberty, keď sa jedinec mení, snaží sa o sebe vedieť viac, má záujem o hlbšie poznanie seba a začína hľadať odpoveď na otázky, ktoré ho trápia. Súčasne sa snaží nazrieť do vlastného vnútra, je ochotný otvárať sa iným i voči sebe samému. Je otvorenejší</w:t>
      </w:r>
      <w:r w:rsidR="001159FF" w:rsidRPr="00C65576">
        <w:t xml:space="preserve"> voči svojim vedomostiam, skúse</w:t>
      </w:r>
      <w:r w:rsidRPr="00C65576">
        <w:t xml:space="preserve">nostiam, vlastnostiam a činom. Ak jeho sebauvedomovanie a sebapoznanie vo výchovnom procese usmerníme, pomôžeme mu nielen zamýšľať sa nad sebou a ostatným svetom, ale tým ovplyvňujeme aj jeho snahy a motiváciu po sebapoznaní. Sebapoznanie nemá byť len pasívnou reflexiou o tom, aký som, ale aktívny proces, že chcem o sebe vedieť viac ako som vedel doteraz a chcem sa zdokonaľovať. Ak do sebapoznania vstúpi subjektivita a reflexia - je to vyšší stupeň sebapoznania, ktorý je typický predovšetkým pre adolescentov. Podľa L. </w:t>
      </w:r>
      <w:proofErr w:type="spellStart"/>
      <w:r w:rsidRPr="00C65576">
        <w:t>Míčeka</w:t>
      </w:r>
      <w:proofErr w:type="spellEnd"/>
      <w:r w:rsidRPr="00C65576">
        <w:t xml:space="preserve"> je jedinec v tomto období schopný:</w:t>
      </w:r>
    </w:p>
    <w:p w:rsidR="00D679AA" w:rsidRPr="00C65576" w:rsidRDefault="00D679AA" w:rsidP="00C65576">
      <w:pPr>
        <w:pStyle w:val="Zkladntextodsazen"/>
        <w:numPr>
          <w:ilvl w:val="0"/>
          <w:numId w:val="3"/>
        </w:numPr>
        <w:spacing w:line="288" w:lineRule="auto"/>
        <w:ind w:left="426" w:hanging="284"/>
      </w:pPr>
      <w:r w:rsidRPr="00C65576">
        <w:t>pravidelne registrovať vlastné správanie a konanie;</w:t>
      </w:r>
    </w:p>
    <w:p w:rsidR="00D679AA" w:rsidRPr="00C65576" w:rsidRDefault="00D679AA" w:rsidP="00C65576">
      <w:pPr>
        <w:pStyle w:val="Zkladntextodsazen"/>
        <w:numPr>
          <w:ilvl w:val="0"/>
          <w:numId w:val="3"/>
        </w:numPr>
        <w:spacing w:line="288" w:lineRule="auto"/>
        <w:ind w:left="426" w:hanging="284"/>
      </w:pPr>
      <w:r w:rsidRPr="00C65576">
        <w:t>pravidelne reflektovať a uvažovať nad vlastnými činmi;</w:t>
      </w:r>
    </w:p>
    <w:p w:rsidR="00D679AA" w:rsidRPr="00C65576" w:rsidRDefault="00D679AA" w:rsidP="00C65576">
      <w:pPr>
        <w:pStyle w:val="Zkladntextodsazen"/>
        <w:numPr>
          <w:ilvl w:val="0"/>
          <w:numId w:val="3"/>
        </w:numPr>
        <w:spacing w:line="288" w:lineRule="auto"/>
        <w:ind w:left="426" w:hanging="284"/>
      </w:pPr>
      <w:r w:rsidRPr="00C65576">
        <w:t>poznávať sa prostredníctvom druhých ľudí;</w:t>
      </w:r>
    </w:p>
    <w:p w:rsidR="00D679AA" w:rsidRPr="00C65576" w:rsidRDefault="00D679AA" w:rsidP="00C65576">
      <w:pPr>
        <w:pStyle w:val="Zkladntextodsazen"/>
        <w:numPr>
          <w:ilvl w:val="0"/>
          <w:numId w:val="3"/>
        </w:numPr>
        <w:spacing w:line="288" w:lineRule="auto"/>
        <w:ind w:left="426" w:hanging="284"/>
      </w:pPr>
      <w:r w:rsidRPr="00C65576">
        <w:t>poznať svoj súčasný emocionálny stav.</w:t>
      </w:r>
    </w:p>
    <w:p w:rsidR="00D679AA" w:rsidRPr="00C65576" w:rsidRDefault="00D679AA" w:rsidP="00C65576">
      <w:pPr>
        <w:pStyle w:val="Zkladntextodsazen"/>
        <w:spacing w:line="288" w:lineRule="auto"/>
        <w:ind w:firstLine="0"/>
      </w:pP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t>Cieľ zmeniť sa, zdokonaliť sa vzniká u žiaka na základe sebapoznania a snahy dať do súladu požiadavky, ktoré sa na neho kladú s vývojom jeho pozície a vzájomného pôsobenia človeka a prostredia.</w:t>
      </w:r>
      <w:r w:rsidRPr="00C65576">
        <w:rPr>
          <w:b/>
        </w:rPr>
        <w:t xml:space="preserve"> Väzba medzi úrovňou sebapoznania a sebahodnotenia a seba</w:t>
      </w:r>
      <w:r w:rsidR="001159FF" w:rsidRPr="00C65576">
        <w:rPr>
          <w:b/>
        </w:rPr>
        <w:t>výchovy vzniká na základe uvedo</w:t>
      </w:r>
      <w:r w:rsidRPr="00C65576">
        <w:rPr>
          <w:b/>
        </w:rPr>
        <w:t>menia si a prežívania hodnoty vlastného „ja“.</w:t>
      </w: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t>Rozvoj sebahodnotenia a sebavýchovy závisí od veku a psychickej úrovne vychovávaného, keď vychovávaný prežíva sebavýchovu ako reálne prebiehajúci proces.</w:t>
      </w: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t>Sebavýchova vystupuj</w:t>
      </w:r>
      <w:r w:rsidR="001159FF" w:rsidRPr="00C65576">
        <w:t>e vo forme intelektového a mrav</w:t>
      </w:r>
      <w:r w:rsidRPr="00C65576">
        <w:t>ného zdokonaľovania osobnosti, významné miesto zaujíma emocionálne, vôľové a esteti</w:t>
      </w:r>
      <w:r w:rsidR="001159FF" w:rsidRPr="00C65576">
        <w:t>cké sebazdokonaľovanie, narasta</w:t>
      </w:r>
      <w:r w:rsidRPr="00C65576">
        <w:t xml:space="preserve">nie samostatnosti v rozhodovaní a konaní, v odstraňovaní negatívnych vlastností, formovania charakteru, vzťahu k sebe samému a ostatným ľuďom. </w:t>
      </w: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t xml:space="preserve">Pedagóg môže pomôcť jedincovi postupne dosahovať úroveň tohoto štádia. Žiak pod usmerňovaním vo výchovnom procese si vytvára systémy </w:t>
      </w:r>
      <w:r w:rsidR="001159FF" w:rsidRPr="00C65576">
        <w:t>vlastného chápania sveta, uvedo</w:t>
      </w:r>
      <w:r w:rsidRPr="00C65576">
        <w:t>muje si, čo je dôležité viac a čo menej. Procesuálnu stránku sebavýchovy v závislosti od veku a úrovne vývinu jed</w:t>
      </w:r>
      <w:r w:rsidR="001159FF" w:rsidRPr="00C65576">
        <w:t xml:space="preserve">inca vysvetľuje L. I. </w:t>
      </w:r>
      <w:proofErr w:type="spellStart"/>
      <w:r w:rsidR="001159FF" w:rsidRPr="00C65576">
        <w:t>Ruvinskij</w:t>
      </w:r>
      <w:proofErr w:type="spellEnd"/>
      <w:r w:rsidR="001159FF" w:rsidRPr="00C65576">
        <w:t>.</w:t>
      </w:r>
    </w:p>
    <w:p w:rsidR="00D679AA" w:rsidRPr="00C65576" w:rsidRDefault="00D679AA" w:rsidP="00C65576">
      <w:pPr>
        <w:pStyle w:val="Zkladntextodsazen"/>
        <w:numPr>
          <w:ilvl w:val="0"/>
          <w:numId w:val="4"/>
        </w:numPr>
        <w:spacing w:line="288" w:lineRule="auto"/>
        <w:ind w:left="426" w:hanging="284"/>
      </w:pPr>
      <w:r w:rsidRPr="00C65576">
        <w:t xml:space="preserve">Prvú úroveň sebavýchovy označuje ako </w:t>
      </w:r>
      <w:r w:rsidRPr="00C65576">
        <w:rPr>
          <w:b/>
          <w:bCs/>
        </w:rPr>
        <w:t xml:space="preserve">procesuálne-situačnú. </w:t>
      </w:r>
      <w:r w:rsidRPr="00C65576">
        <w:t xml:space="preserve">Je to obdobie mladšieho školského veku, keď žiak nie je ešte schopný vidieť vzťahy medzi konaním a svojimi vlastnosťami a svoje „ja“ hodnotí podľa bezprostredných výsledkov. Sebahodnotenie tohto žiaka má úroveň subjektívnosti, </w:t>
      </w:r>
      <w:proofErr w:type="spellStart"/>
      <w:r w:rsidRPr="00C65576">
        <w:t>náhodilosti</w:t>
      </w:r>
      <w:proofErr w:type="spellEnd"/>
      <w:r w:rsidRPr="00C65576">
        <w:t xml:space="preserve">, živelnosti. Pod vplyvom dospelých má žiak snahu splniť požiadavku, povinnosť, úlohu, učiť sa, zvykať si na to, čo je významné, čo mu odporúčajú dospelí. </w:t>
      </w:r>
      <w:r w:rsidRPr="00C65576">
        <w:rPr>
          <w:b/>
          <w:i/>
        </w:rPr>
        <w:t>Zmeny vlastnej osobnosti majú na tejto úrovni charakter nápravy vlastných skutkov, ktoré mu zdôrazňujú dospelí.</w:t>
      </w:r>
    </w:p>
    <w:p w:rsidR="00D679AA" w:rsidRPr="00C65576" w:rsidRDefault="00D679AA" w:rsidP="00C65576">
      <w:pPr>
        <w:pStyle w:val="Zkladntextodsazen"/>
        <w:numPr>
          <w:ilvl w:val="0"/>
          <w:numId w:val="4"/>
        </w:numPr>
        <w:spacing w:line="288" w:lineRule="auto"/>
        <w:ind w:left="426" w:hanging="284"/>
      </w:pPr>
      <w:r w:rsidRPr="00C65576">
        <w:t xml:space="preserve">Druhá úroveň je výrazne náročnejšie štádium, keď si žiak už uvedomuje priamu súvislosť medzi svojimi skutkami a kvalitami svojej osobnosti. Túto úroveň nazýva autor </w:t>
      </w:r>
      <w:r w:rsidRPr="00C65576">
        <w:rPr>
          <w:b/>
          <w:bCs/>
        </w:rPr>
        <w:t xml:space="preserve">kvalitatívne-situačná. </w:t>
      </w:r>
      <w:r w:rsidRPr="00C65576">
        <w:t xml:space="preserve">Žiak si uvedomuje, že určité jeho vlastnosti súvisia s vykonávaním konkrétneho skutku a má už tendenciu zlepšovať sa, ale len v jednotlivých konkrétnych </w:t>
      </w:r>
      <w:r w:rsidRPr="00C65576">
        <w:lastRenderedPageBreak/>
        <w:t>činoch. Jeho sebahodnotenie a zmeny vo vlastnej osobnosti sú obmedzené len na nápravu jednotlivých prejavov v konkrétnych situáciách.</w:t>
      </w:r>
    </w:p>
    <w:p w:rsidR="00D679AA" w:rsidRPr="00C65576" w:rsidRDefault="00D679AA" w:rsidP="00C65576">
      <w:pPr>
        <w:pStyle w:val="Zkladntextodsazen"/>
        <w:numPr>
          <w:ilvl w:val="0"/>
          <w:numId w:val="4"/>
        </w:numPr>
        <w:spacing w:line="288" w:lineRule="auto"/>
        <w:ind w:left="426" w:hanging="284"/>
      </w:pPr>
      <w:r w:rsidRPr="00C65576">
        <w:t xml:space="preserve">Tretiu úroveň označuje autor ako </w:t>
      </w:r>
      <w:r w:rsidRPr="00C65576">
        <w:rPr>
          <w:b/>
          <w:bCs/>
        </w:rPr>
        <w:t>kvalitatívne-statickú.</w:t>
      </w:r>
      <w:r w:rsidRPr="00C65576">
        <w:t xml:space="preserve"> U jedinca je tendencia konať v súlade s požiadavkami, ale to ešte neznamená, že došlo u neho už k pochopeniu dialektických väzieb medzi vlastnosťami a činmi. Žiak si vie vybrať, rozhodnúť sa, byť zodpovedný za svoje činy, ale to ešte závisí od jeho bezprostredného konania na konkrétne vonkajšie situácie a často sa nevie sám vyrovnať so svojimi vnútornými konfliktmi, pretože iba formálne chápe súvislosti medzi svojimi vlastnosťami a činmi, nie pretože to tak chce.</w:t>
      </w:r>
    </w:p>
    <w:p w:rsidR="00D679AA" w:rsidRPr="00C65576" w:rsidRDefault="00D679AA" w:rsidP="00C65576">
      <w:pPr>
        <w:pStyle w:val="Zkladntextodsazen"/>
        <w:numPr>
          <w:ilvl w:val="0"/>
          <w:numId w:val="4"/>
        </w:numPr>
        <w:spacing w:line="288" w:lineRule="auto"/>
        <w:ind w:left="426" w:hanging="284"/>
      </w:pPr>
      <w:r w:rsidRPr="00C65576">
        <w:t xml:space="preserve">Štvrtá úroveň - </w:t>
      </w:r>
      <w:r w:rsidRPr="00C65576">
        <w:rPr>
          <w:b/>
          <w:bCs/>
        </w:rPr>
        <w:t>kvalitatívne-dynamická</w:t>
      </w:r>
      <w:r w:rsidRPr="00C65576">
        <w:t xml:space="preserve"> sa prejavuje v uvedomovaní si vzájomnej súvislosti medzi vlastnosťami osobnosti a činmi. V adolescentnom veku je žiak schopný z hľadiska sebahodnotenia vyjadriť vzťah medzi reálnou úrovňou rozvoja a svojimi vlastnosťami. Adolescenti sa nehodnotia len podľa svojich vlastností, ale berú do úvahy aj možnosti zdokonaľovania vlastného vnútorného života. Sebahodnotenie je dynamickejšie a aktívnejšie a vlastné sebazdokonaľovanie súvisí so zmenami v jeho vlastnom vnútornom živote, uvedomujú si súvislosti medzi vlastnosťami a činmi.</w:t>
      </w:r>
    </w:p>
    <w:p w:rsidR="00D679AA" w:rsidRPr="00C65576" w:rsidRDefault="00D679AA" w:rsidP="00C65576">
      <w:pPr>
        <w:pStyle w:val="Zkladntextodsazen"/>
        <w:numPr>
          <w:ilvl w:val="0"/>
          <w:numId w:val="4"/>
        </w:numPr>
        <w:spacing w:line="288" w:lineRule="auto"/>
        <w:ind w:left="426" w:hanging="284"/>
      </w:pPr>
      <w:r w:rsidRPr="00C65576">
        <w:t xml:space="preserve">Piata úroveň v procese sebavýchovy je </w:t>
      </w:r>
      <w:r w:rsidRPr="00C65576">
        <w:rPr>
          <w:b/>
          <w:bCs/>
        </w:rPr>
        <w:t xml:space="preserve">kvalitatívne-perspektívna. </w:t>
      </w:r>
      <w:r w:rsidRPr="00C65576">
        <w:t xml:space="preserve">Adolescent vo svojom sebahodnotení berie do úvahy možnosť zdokonaľovať vlastný vnútorný život, podľa potenciálnych možností vlastného rozvoja, čo smeruje k vlastnému </w:t>
      </w:r>
      <w:proofErr w:type="spellStart"/>
      <w:r w:rsidRPr="00C65576">
        <w:t>sebavýchovnému</w:t>
      </w:r>
      <w:proofErr w:type="spellEnd"/>
      <w:r w:rsidRPr="00C65576">
        <w:t xml:space="preserve"> úsiliu. </w:t>
      </w:r>
      <w:r w:rsidRPr="00C65576">
        <w:rPr>
          <w:b/>
        </w:rPr>
        <w:t>Sebavýchovu považuje adolescent za osobnú vlastnosť.</w:t>
      </w:r>
    </w:p>
    <w:p w:rsidR="00D679AA" w:rsidRPr="00C65576" w:rsidRDefault="00D679AA" w:rsidP="00C65576">
      <w:pPr>
        <w:pStyle w:val="Zkladntextodsazen"/>
        <w:spacing w:line="288" w:lineRule="auto"/>
        <w:ind w:firstLine="0"/>
      </w:pP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t>Podľa uvedených úrovní proces sebavýchovy je závislý od úrovne vývinu jedinca a možn</w:t>
      </w:r>
      <w:r w:rsidR="001159FF" w:rsidRPr="00C65576">
        <w:t xml:space="preserve">ostí jeho rozvoja. </w:t>
      </w:r>
      <w:r w:rsidR="001159FF" w:rsidRPr="00C65576">
        <w:rPr>
          <w:b/>
          <w:i/>
        </w:rPr>
        <w:t>V procese vy</w:t>
      </w:r>
      <w:r w:rsidRPr="00C65576">
        <w:rPr>
          <w:b/>
          <w:i/>
        </w:rPr>
        <w:t>chovávania a vzdelávania sa učí žiak hodnotiť svoje činy, čím sa zvyšuje jeho iniciatíva a </w:t>
      </w:r>
      <w:r w:rsidR="001159FF" w:rsidRPr="00C65576">
        <w:rPr>
          <w:b/>
          <w:i/>
        </w:rPr>
        <w:t>samostatnosť vo forme intelekto</w:t>
      </w:r>
      <w:r w:rsidRPr="00C65576">
        <w:rPr>
          <w:b/>
          <w:i/>
        </w:rPr>
        <w:t>vého a charakterovo-mrav</w:t>
      </w:r>
      <w:r w:rsidR="001159FF" w:rsidRPr="00C65576">
        <w:rPr>
          <w:b/>
          <w:i/>
        </w:rPr>
        <w:t>ného zdokonaľovania sa a odstra</w:t>
      </w:r>
      <w:r w:rsidRPr="00C65576">
        <w:rPr>
          <w:b/>
          <w:i/>
        </w:rPr>
        <w:t>ňovania negatívnych vlastností a prejavov.</w:t>
      </w:r>
      <w:r w:rsidRPr="00C65576">
        <w:t xml:space="preserve"> </w:t>
      </w: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t>Záujem žiaka o hľadanie seba i mimo seba je dôležité vo výchovnom procese usmerniť pod priamym v</w:t>
      </w:r>
      <w:r w:rsidR="001159FF" w:rsidRPr="00C65576">
        <w:t>plyvom peda</w:t>
      </w:r>
      <w:r w:rsidRPr="00C65576">
        <w:t xml:space="preserve">góga. Až vtedy, keď vychovávaný </w:t>
      </w:r>
      <w:proofErr w:type="spellStart"/>
      <w:r w:rsidRPr="00C65576">
        <w:t>interiorizuje</w:t>
      </w:r>
      <w:proofErr w:type="spellEnd"/>
      <w:r w:rsidRPr="00C65576">
        <w:t xml:space="preserve"> pedagógov cieľ, subjektívne si ho pretvorí, môžeme hovoriť o účinnosti výchovy, ktorá vytvára pozitívne predpoklady pre seba-rozvoj a potrebu zdokonaľovania vlastnej osobnosti. </w:t>
      </w: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t xml:space="preserve">Organizácia vo výchovno-vzdelávacom procese by mala byť taká, aby učiteľ vo výchovnom pôsobení poskytoval žiakom </w:t>
      </w:r>
      <w:r w:rsidRPr="00C65576">
        <w:rPr>
          <w:b/>
          <w:bCs/>
        </w:rPr>
        <w:t>informácie</w:t>
      </w:r>
      <w:r w:rsidRPr="00C65576">
        <w:t xml:space="preserve"> o vlastnej osobe, samozrejme s ohľadom na vekové zvláštnosti, ďalej by mal žiakom povedať aké úlohy je treba plniť, vzhľadom na konkrétne prejavy správania a tiež im poskytnúť informácie, ktoré prejavy by sa mali zlepšiť v zmysle ich sebahodnotenia. Učiteľ tým podnecuje žiakov </w:t>
      </w:r>
      <w:r w:rsidRPr="00C65576">
        <w:rPr>
          <w:b/>
          <w:bCs/>
        </w:rPr>
        <w:t>k aktivite</w:t>
      </w:r>
      <w:r w:rsidRPr="00C65576">
        <w:t xml:space="preserve"> a upevňuje ich vieru vo vlastné sily a presvedčuje ich, že sa dokážu samostatne rozhodovať. Učiteľ podporuje </w:t>
      </w:r>
      <w:r w:rsidRPr="00C65576">
        <w:rPr>
          <w:b/>
          <w:bCs/>
        </w:rPr>
        <w:t xml:space="preserve">vytyčovanie </w:t>
      </w:r>
      <w:proofErr w:type="spellStart"/>
      <w:r w:rsidRPr="00C65576">
        <w:rPr>
          <w:b/>
          <w:bCs/>
        </w:rPr>
        <w:t>sebavýchovných</w:t>
      </w:r>
      <w:proofErr w:type="spellEnd"/>
      <w:r w:rsidRPr="00C65576">
        <w:rPr>
          <w:b/>
          <w:bCs/>
        </w:rPr>
        <w:t xml:space="preserve"> cieľov žiaka,</w:t>
      </w:r>
      <w:r w:rsidRPr="00C65576">
        <w:t xml:space="preserve"> usmerňuje, aby sa ciele nepreceňovali, pretože pre mnohých žiakov je príznačná snaha preceňovať alebo podceňovať sa. Učiteľ povzbudzuje žiakov k aktivitám, ktoré sm</w:t>
      </w:r>
      <w:r w:rsidR="00B54E76" w:rsidRPr="00C65576">
        <w:t>erujú k ich vlastnému zdokonaľo</w:t>
      </w:r>
      <w:r w:rsidRPr="00C65576">
        <w:t xml:space="preserve">vaniu sa, k hodnoteniu </w:t>
      </w:r>
      <w:proofErr w:type="spellStart"/>
      <w:r w:rsidRPr="00C65576">
        <w:t>sebavýchovného</w:t>
      </w:r>
      <w:proofErr w:type="spellEnd"/>
      <w:r w:rsidRPr="00C65576">
        <w:t xml:space="preserve"> úsilia. </w:t>
      </w:r>
    </w:p>
    <w:p w:rsidR="00D679AA" w:rsidRPr="00C65576" w:rsidRDefault="00D679AA" w:rsidP="00C65576">
      <w:pPr>
        <w:pStyle w:val="Zkladntextodsazen"/>
        <w:spacing w:line="288" w:lineRule="auto"/>
      </w:pPr>
      <w:r w:rsidRPr="00C65576">
        <w:t xml:space="preserve">Sebazdokonaľovanie </w:t>
      </w:r>
      <w:r w:rsidR="00E6684D" w:rsidRPr="00C65576">
        <w:t>osobnosti nie je možné bez seba</w:t>
      </w:r>
      <w:r w:rsidRPr="00C65576">
        <w:t xml:space="preserve">vzdelávania, ide o proces skvalitňovania svojich vedomostí, zručností a ich tvorivé uplatňovanie. </w:t>
      </w:r>
    </w:p>
    <w:p w:rsidR="00B90DEE" w:rsidRPr="00C65576" w:rsidRDefault="00D679AA" w:rsidP="00C65576">
      <w:pPr>
        <w:pStyle w:val="Zkladntextodsazen"/>
        <w:spacing w:line="288" w:lineRule="auto"/>
      </w:pPr>
      <w:r w:rsidRPr="00C65576">
        <w:rPr>
          <w:i/>
        </w:rPr>
        <w:lastRenderedPageBreak/>
        <w:t xml:space="preserve">Učiteľ pri realizácii programu sebavýchovy využíva rozličné prostriedky, napr. osobné záväzky, záväzky pred kolektívom, adekvátne vzory, normy, inštrukcie, hodnotenie, </w:t>
      </w:r>
      <w:proofErr w:type="spellStart"/>
      <w:r w:rsidRPr="00C65576">
        <w:rPr>
          <w:i/>
        </w:rPr>
        <w:t>sebavýchovné</w:t>
      </w:r>
      <w:proofErr w:type="spellEnd"/>
      <w:r w:rsidRPr="00C65576">
        <w:rPr>
          <w:i/>
        </w:rPr>
        <w:t xml:space="preserve"> plány, charakteristiky a pod. Podstatnú úlohu v procesuálnej stránke sebavýchovy má plnenie významných úloh, činnosti a sledovanie realizácie úloh, či podporujú </w:t>
      </w:r>
      <w:proofErr w:type="spellStart"/>
      <w:r w:rsidRPr="00C65576">
        <w:rPr>
          <w:i/>
        </w:rPr>
        <w:t>sebavýchovné</w:t>
      </w:r>
      <w:proofErr w:type="spellEnd"/>
      <w:r w:rsidRPr="00C65576">
        <w:rPr>
          <w:i/>
        </w:rPr>
        <w:t xml:space="preserve"> činnosti a vedú k zmenám v správaní a vo vlastnostiach. Výchovné požiadavky zo strany učiteľa sa pri zapojení žiaka do výchovného procesu postupne menia na </w:t>
      </w:r>
      <w:proofErr w:type="spellStart"/>
      <w:r w:rsidRPr="00C65576">
        <w:rPr>
          <w:i/>
        </w:rPr>
        <w:t>sebavýchovné</w:t>
      </w:r>
      <w:proofErr w:type="spellEnd"/>
      <w:r w:rsidRPr="00C65576">
        <w:rPr>
          <w:i/>
        </w:rPr>
        <w:t xml:space="preserve">. </w:t>
      </w:r>
      <w:r w:rsidRPr="00C65576">
        <w:rPr>
          <w:b/>
          <w:i/>
        </w:rPr>
        <w:t>Výsledkom je subjektívny stav uvedomenia si, prežívania osobného vzťahu s vonkajším svetom a jemu zodpovedajúceho správania sa, ktorý je zacielený na neustále vlastné zdokonaľovanie sa.</w:t>
      </w:r>
    </w:p>
    <w:p w:rsidR="00B90DEE" w:rsidRPr="00C65576" w:rsidRDefault="00B90DEE" w:rsidP="00C6557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90DEE" w:rsidRPr="00AF3A3C" w:rsidRDefault="00F64FE8" w:rsidP="001159FF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F3A3C">
        <w:rPr>
          <w:rFonts w:ascii="Times New Roman" w:hAnsi="Times New Roman" w:cs="Times New Roman"/>
          <w:b/>
          <w:sz w:val="24"/>
          <w:szCs w:val="24"/>
          <w:lang w:val="sk-SK"/>
        </w:rPr>
        <w:t>Literatúra</w:t>
      </w:r>
      <w:r w:rsidR="003E59A8">
        <w:rPr>
          <w:rFonts w:ascii="Times New Roman" w:hAnsi="Times New Roman" w:cs="Times New Roman"/>
          <w:b/>
          <w:sz w:val="24"/>
          <w:szCs w:val="24"/>
          <w:lang w:val="sk-SK"/>
        </w:rPr>
        <w:t xml:space="preserve"> – základná a dostupná</w:t>
      </w:r>
    </w:p>
    <w:p w:rsidR="00441334" w:rsidRPr="00AF3A3C" w:rsidRDefault="00441334" w:rsidP="00441334">
      <w:pPr>
        <w:pStyle w:val="Odstavecseseznamem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3A3C">
        <w:rPr>
          <w:rFonts w:ascii="Times New Roman" w:hAnsi="Times New Roman" w:cs="Times New Roman"/>
          <w:sz w:val="24"/>
          <w:szCs w:val="24"/>
        </w:rPr>
        <w:t>KUČEROVÁ, S.: Úvod do pedagogické antropologie a analogie. Brno, 1990, s. 38 - 39</w:t>
      </w:r>
    </w:p>
    <w:p w:rsidR="00441334" w:rsidRPr="00AF3A3C" w:rsidRDefault="00441334" w:rsidP="00441334">
      <w:pPr>
        <w:pStyle w:val="Odstavecseseznamem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3A3C">
        <w:rPr>
          <w:rFonts w:ascii="Times New Roman" w:hAnsi="Times New Roman" w:cs="Times New Roman"/>
          <w:sz w:val="24"/>
          <w:szCs w:val="24"/>
        </w:rPr>
        <w:t xml:space="preserve">ŠVEC, Š.: </w:t>
      </w:r>
      <w:proofErr w:type="spellStart"/>
      <w:r w:rsidRPr="00AF3A3C">
        <w:rPr>
          <w:rFonts w:ascii="Times New Roman" w:hAnsi="Times New Roman" w:cs="Times New Roman"/>
          <w:sz w:val="24"/>
          <w:szCs w:val="24"/>
        </w:rPr>
        <w:t>Učiť</w:t>
      </w:r>
      <w:proofErr w:type="spellEnd"/>
      <w:r w:rsidRPr="00AF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A3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F3A3C">
        <w:rPr>
          <w:rFonts w:ascii="Times New Roman" w:hAnsi="Times New Roman" w:cs="Times New Roman"/>
          <w:sz w:val="24"/>
          <w:szCs w:val="24"/>
        </w:rPr>
        <w:t xml:space="preserve"> byť a </w:t>
      </w:r>
      <w:proofErr w:type="spellStart"/>
      <w:r w:rsidRPr="00AF3A3C">
        <w:rPr>
          <w:rFonts w:ascii="Times New Roman" w:hAnsi="Times New Roman" w:cs="Times New Roman"/>
          <w:sz w:val="24"/>
          <w:szCs w:val="24"/>
        </w:rPr>
        <w:t>uspieť</w:t>
      </w:r>
      <w:proofErr w:type="spellEnd"/>
      <w:r w:rsidRPr="00AF3A3C">
        <w:rPr>
          <w:rFonts w:ascii="Times New Roman" w:hAnsi="Times New Roman" w:cs="Times New Roman"/>
          <w:sz w:val="24"/>
          <w:szCs w:val="24"/>
        </w:rPr>
        <w:t>. Pedagogická revue, roč. 54, 2001, č. 1, s. 14</w:t>
      </w:r>
    </w:p>
    <w:p w:rsidR="00441334" w:rsidRPr="00AF3A3C" w:rsidRDefault="00441334" w:rsidP="00441334">
      <w:pPr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3A3C">
        <w:rPr>
          <w:rFonts w:ascii="Times New Roman" w:hAnsi="Times New Roman" w:cs="Times New Roman"/>
          <w:sz w:val="24"/>
          <w:szCs w:val="24"/>
        </w:rPr>
        <w:t>BREZINKA, W.: Filozofické základy výchovy. Praha, 1996, s. 14, ISBN 80-7113-169-5</w:t>
      </w:r>
    </w:p>
    <w:p w:rsidR="00441334" w:rsidRPr="00AF3A3C" w:rsidRDefault="00441334" w:rsidP="00441334">
      <w:pPr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3A3C">
        <w:rPr>
          <w:rFonts w:ascii="Times New Roman" w:hAnsi="Times New Roman" w:cs="Times New Roman"/>
          <w:sz w:val="24"/>
          <w:szCs w:val="24"/>
        </w:rPr>
        <w:t>BLIŽKOVSKÝ, B.: Systémová pedagogika. Ostrava, 1992, s. 118, ISBN 80-85498-18-9</w:t>
      </w:r>
    </w:p>
    <w:p w:rsidR="00441334" w:rsidRPr="00AF3A3C" w:rsidRDefault="00441334" w:rsidP="00441334">
      <w:pPr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3A3C">
        <w:rPr>
          <w:rFonts w:ascii="Times New Roman" w:hAnsi="Times New Roman" w:cs="Times New Roman"/>
          <w:sz w:val="24"/>
          <w:szCs w:val="24"/>
        </w:rPr>
        <w:t xml:space="preserve">PRŮCHA, J. - VALTEROVÁ, E. - MAREŠ, J.: Pedagogický slovník. Praha, 1995, s. 34, </w:t>
      </w:r>
      <w:r w:rsidRPr="00AF3A3C">
        <w:rPr>
          <w:rFonts w:ascii="Times New Roman" w:hAnsi="Times New Roman" w:cs="Times New Roman"/>
          <w:sz w:val="24"/>
          <w:szCs w:val="24"/>
        </w:rPr>
        <w:br/>
        <w:t>ISBN 80-7178-029-4</w:t>
      </w:r>
    </w:p>
    <w:p w:rsidR="00441334" w:rsidRPr="00AF3A3C" w:rsidRDefault="00441334" w:rsidP="00441334">
      <w:pPr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3A3C">
        <w:rPr>
          <w:rFonts w:ascii="Times New Roman" w:hAnsi="Times New Roman" w:cs="Times New Roman"/>
          <w:sz w:val="24"/>
          <w:szCs w:val="24"/>
        </w:rPr>
        <w:t xml:space="preserve">ŠVEC, Š.: </w:t>
      </w:r>
      <w:proofErr w:type="spellStart"/>
      <w:r w:rsidRPr="00AF3A3C">
        <w:rPr>
          <w:rFonts w:ascii="Times New Roman" w:hAnsi="Times New Roman" w:cs="Times New Roman"/>
          <w:sz w:val="24"/>
          <w:szCs w:val="24"/>
        </w:rPr>
        <w:t>Učiť</w:t>
      </w:r>
      <w:proofErr w:type="spellEnd"/>
      <w:r w:rsidRPr="00AF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A3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F3A3C">
        <w:rPr>
          <w:rFonts w:ascii="Times New Roman" w:hAnsi="Times New Roman" w:cs="Times New Roman"/>
          <w:sz w:val="24"/>
          <w:szCs w:val="24"/>
        </w:rPr>
        <w:t xml:space="preserve"> byť a </w:t>
      </w:r>
      <w:proofErr w:type="spellStart"/>
      <w:r w:rsidRPr="00AF3A3C">
        <w:rPr>
          <w:rFonts w:ascii="Times New Roman" w:hAnsi="Times New Roman" w:cs="Times New Roman"/>
          <w:sz w:val="24"/>
          <w:szCs w:val="24"/>
        </w:rPr>
        <w:t>uspieť</w:t>
      </w:r>
      <w:proofErr w:type="spellEnd"/>
      <w:r w:rsidRPr="00AF3A3C">
        <w:rPr>
          <w:rFonts w:ascii="Times New Roman" w:hAnsi="Times New Roman" w:cs="Times New Roman"/>
          <w:sz w:val="24"/>
          <w:szCs w:val="24"/>
        </w:rPr>
        <w:t>. Pedagogická revue, roč. 54, 2001, č. 1, s. 17 - 21</w:t>
      </w:r>
    </w:p>
    <w:p w:rsidR="00441334" w:rsidRPr="00AF3A3C" w:rsidRDefault="00441334" w:rsidP="00441334">
      <w:pPr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3A3C">
        <w:rPr>
          <w:rFonts w:ascii="Times New Roman" w:hAnsi="Times New Roman" w:cs="Times New Roman"/>
          <w:sz w:val="24"/>
          <w:szCs w:val="24"/>
        </w:rPr>
        <w:t xml:space="preserve">KOSOVÁ, B.: Rozvoj osobnosti </w:t>
      </w:r>
      <w:proofErr w:type="spellStart"/>
      <w:r w:rsidRPr="00AF3A3C">
        <w:rPr>
          <w:rFonts w:ascii="Times New Roman" w:hAnsi="Times New Roman" w:cs="Times New Roman"/>
          <w:sz w:val="24"/>
          <w:szCs w:val="24"/>
        </w:rPr>
        <w:t>žiaka</w:t>
      </w:r>
      <w:proofErr w:type="spellEnd"/>
      <w:r w:rsidRPr="00AF3A3C">
        <w:rPr>
          <w:rFonts w:ascii="Times New Roman" w:hAnsi="Times New Roman" w:cs="Times New Roman"/>
          <w:sz w:val="24"/>
          <w:szCs w:val="24"/>
        </w:rPr>
        <w:t xml:space="preserve">. Prešov, 2000, </w:t>
      </w:r>
      <w:r w:rsidRPr="00AF3A3C">
        <w:rPr>
          <w:rFonts w:ascii="Times New Roman" w:hAnsi="Times New Roman" w:cs="Times New Roman"/>
          <w:sz w:val="24"/>
          <w:szCs w:val="24"/>
        </w:rPr>
        <w:br/>
        <w:t>s. 21, ISBN 80-8045-179-6</w:t>
      </w:r>
    </w:p>
    <w:p w:rsidR="00441334" w:rsidRPr="00AF3A3C" w:rsidRDefault="00441334" w:rsidP="00441334">
      <w:pPr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3A3C">
        <w:rPr>
          <w:rFonts w:ascii="Times New Roman" w:hAnsi="Times New Roman" w:cs="Times New Roman"/>
          <w:sz w:val="24"/>
          <w:szCs w:val="24"/>
        </w:rPr>
        <w:t>BYČKOVSKÝ, P. - KOTÁSEK, J. - MAZÁK, E.: Vymezování cílů výuky. Praha, ÚRVŠ, 1984, s. 398</w:t>
      </w:r>
    </w:p>
    <w:p w:rsidR="00441334" w:rsidRPr="00AF3A3C" w:rsidRDefault="00441334" w:rsidP="00441334">
      <w:pPr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3A3C">
        <w:rPr>
          <w:rFonts w:ascii="Times New Roman" w:hAnsi="Times New Roman" w:cs="Times New Roman"/>
          <w:sz w:val="24"/>
          <w:szCs w:val="24"/>
        </w:rPr>
        <w:t>VANKOVCOVÁ, M. - PRŮCHA, J. - KOUDELA, J.: Aktivizující metody v pedagogické praxi středních škol. Praha, 1988, s. 22</w:t>
      </w:r>
    </w:p>
    <w:p w:rsidR="00441334" w:rsidRPr="00AF3A3C" w:rsidRDefault="00441334" w:rsidP="00441334">
      <w:pPr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3A3C">
        <w:rPr>
          <w:rFonts w:ascii="Times New Roman" w:hAnsi="Times New Roman" w:cs="Times New Roman"/>
          <w:sz w:val="24"/>
          <w:szCs w:val="24"/>
        </w:rPr>
        <w:t xml:space="preserve">Filozofický slovník. Bratislava, </w:t>
      </w:r>
      <w:proofErr w:type="spellStart"/>
      <w:r w:rsidRPr="00AF3A3C">
        <w:rPr>
          <w:rFonts w:ascii="Times New Roman" w:hAnsi="Times New Roman" w:cs="Times New Roman"/>
          <w:sz w:val="24"/>
          <w:szCs w:val="24"/>
        </w:rPr>
        <w:t>Nakladateľstvo</w:t>
      </w:r>
      <w:proofErr w:type="spellEnd"/>
      <w:r w:rsidRPr="00AF3A3C">
        <w:rPr>
          <w:rFonts w:ascii="Times New Roman" w:hAnsi="Times New Roman" w:cs="Times New Roman"/>
          <w:sz w:val="24"/>
          <w:szCs w:val="24"/>
        </w:rPr>
        <w:t xml:space="preserve"> Pravda, 1974, s. 429, 1. </w:t>
      </w:r>
      <w:proofErr w:type="spellStart"/>
      <w:r w:rsidRPr="00AF3A3C">
        <w:rPr>
          <w:rFonts w:ascii="Times New Roman" w:hAnsi="Times New Roman" w:cs="Times New Roman"/>
          <w:sz w:val="24"/>
          <w:szCs w:val="24"/>
        </w:rPr>
        <w:t>vydanie</w:t>
      </w:r>
      <w:proofErr w:type="spellEnd"/>
    </w:p>
    <w:p w:rsidR="00441334" w:rsidRPr="00AF3A3C" w:rsidRDefault="00441334" w:rsidP="00441334">
      <w:pPr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3A3C">
        <w:rPr>
          <w:rFonts w:ascii="Times New Roman" w:hAnsi="Times New Roman" w:cs="Times New Roman"/>
          <w:sz w:val="24"/>
          <w:szCs w:val="24"/>
        </w:rPr>
        <w:t>V</w:t>
      </w:r>
      <w:r w:rsidRPr="00AF3A3C">
        <w:rPr>
          <w:rFonts w:ascii="Times New Roman" w:hAnsi="Times New Roman" w:cs="Times New Roman"/>
          <w:caps/>
          <w:sz w:val="24"/>
          <w:szCs w:val="24"/>
        </w:rPr>
        <w:t>išňovský</w:t>
      </w:r>
      <w:r w:rsidRPr="00AF3A3C">
        <w:rPr>
          <w:rFonts w:ascii="Times New Roman" w:hAnsi="Times New Roman" w:cs="Times New Roman"/>
          <w:sz w:val="24"/>
          <w:szCs w:val="24"/>
        </w:rPr>
        <w:t xml:space="preserve">, Ľ.: </w:t>
      </w:r>
      <w:proofErr w:type="spellStart"/>
      <w:r w:rsidRPr="00AF3A3C">
        <w:rPr>
          <w:rFonts w:ascii="Times New Roman" w:hAnsi="Times New Roman" w:cs="Times New Roman"/>
          <w:sz w:val="24"/>
          <w:szCs w:val="24"/>
        </w:rPr>
        <w:t>Teória</w:t>
      </w:r>
      <w:proofErr w:type="spellEnd"/>
      <w:r w:rsidRPr="00AF3A3C">
        <w:rPr>
          <w:rFonts w:ascii="Times New Roman" w:hAnsi="Times New Roman" w:cs="Times New Roman"/>
          <w:sz w:val="24"/>
          <w:szCs w:val="24"/>
        </w:rPr>
        <w:t xml:space="preserve"> výchovy (vybrané kapitoly). Banská </w:t>
      </w:r>
      <w:proofErr w:type="gramStart"/>
      <w:r w:rsidRPr="00AF3A3C">
        <w:rPr>
          <w:rFonts w:ascii="Times New Roman" w:hAnsi="Times New Roman" w:cs="Times New Roman"/>
          <w:sz w:val="24"/>
          <w:szCs w:val="24"/>
        </w:rPr>
        <w:t>Bystrica : UMB</w:t>
      </w:r>
      <w:proofErr w:type="gramEnd"/>
      <w:r w:rsidRPr="00AF3A3C">
        <w:rPr>
          <w:rFonts w:ascii="Times New Roman" w:hAnsi="Times New Roman" w:cs="Times New Roman"/>
          <w:sz w:val="24"/>
          <w:szCs w:val="24"/>
        </w:rPr>
        <w:t xml:space="preserve"> 1998, s. 19, </w:t>
      </w:r>
      <w:r w:rsidRPr="00AF3A3C">
        <w:rPr>
          <w:rFonts w:ascii="Times New Roman" w:hAnsi="Times New Roman" w:cs="Times New Roman"/>
          <w:sz w:val="24"/>
          <w:szCs w:val="24"/>
        </w:rPr>
        <w:br/>
        <w:t>ISBN 80-8055-135-9</w:t>
      </w:r>
    </w:p>
    <w:p w:rsidR="00441334" w:rsidRPr="00AF3A3C" w:rsidRDefault="00441334" w:rsidP="00441334">
      <w:pPr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3A3C">
        <w:rPr>
          <w:rFonts w:ascii="Times New Roman" w:hAnsi="Times New Roman" w:cs="Times New Roman"/>
          <w:sz w:val="24"/>
          <w:szCs w:val="24"/>
        </w:rPr>
        <w:t>P</w:t>
      </w:r>
      <w:r w:rsidRPr="00AF3A3C">
        <w:rPr>
          <w:rFonts w:ascii="Times New Roman" w:hAnsi="Times New Roman" w:cs="Times New Roman"/>
          <w:caps/>
          <w:sz w:val="24"/>
          <w:szCs w:val="24"/>
        </w:rPr>
        <w:t>elikán</w:t>
      </w:r>
      <w:r w:rsidRPr="00AF3A3C">
        <w:rPr>
          <w:rFonts w:ascii="Times New Roman" w:hAnsi="Times New Roman" w:cs="Times New Roman"/>
          <w:sz w:val="24"/>
          <w:szCs w:val="24"/>
        </w:rPr>
        <w:t xml:space="preserve">, J.: Výchova jako teoretický problém. </w:t>
      </w:r>
      <w:proofErr w:type="gramStart"/>
      <w:r w:rsidRPr="00AF3A3C">
        <w:rPr>
          <w:rFonts w:ascii="Times New Roman" w:hAnsi="Times New Roman" w:cs="Times New Roman"/>
          <w:sz w:val="24"/>
          <w:szCs w:val="24"/>
        </w:rPr>
        <w:t xml:space="preserve">Ostrava : </w:t>
      </w:r>
      <w:proofErr w:type="spellStart"/>
      <w:r w:rsidRPr="00AF3A3C">
        <w:rPr>
          <w:rFonts w:ascii="Times New Roman" w:hAnsi="Times New Roman" w:cs="Times New Roman"/>
          <w:sz w:val="24"/>
          <w:szCs w:val="24"/>
        </w:rPr>
        <w:t>Amosium</w:t>
      </w:r>
      <w:proofErr w:type="spellEnd"/>
      <w:proofErr w:type="gramEnd"/>
      <w:r w:rsidRPr="00AF3A3C">
        <w:rPr>
          <w:rFonts w:ascii="Times New Roman" w:hAnsi="Times New Roman" w:cs="Times New Roman"/>
          <w:sz w:val="24"/>
          <w:szCs w:val="24"/>
        </w:rPr>
        <w:t xml:space="preserve"> servis, 1995, s. 73, ISBN 80-85498-27-8</w:t>
      </w:r>
    </w:p>
    <w:p w:rsidR="00441334" w:rsidRPr="00AF3A3C" w:rsidRDefault="00441334" w:rsidP="00441334">
      <w:pPr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3A3C">
        <w:rPr>
          <w:rFonts w:ascii="Times New Roman" w:hAnsi="Times New Roman" w:cs="Times New Roman"/>
          <w:sz w:val="24"/>
          <w:szCs w:val="24"/>
        </w:rPr>
        <w:t>Š</w:t>
      </w:r>
      <w:r w:rsidRPr="00AF3A3C">
        <w:rPr>
          <w:rFonts w:ascii="Times New Roman" w:hAnsi="Times New Roman" w:cs="Times New Roman"/>
          <w:caps/>
          <w:sz w:val="24"/>
          <w:szCs w:val="24"/>
        </w:rPr>
        <w:t>pičák</w:t>
      </w:r>
      <w:r w:rsidRPr="00AF3A3C">
        <w:rPr>
          <w:rFonts w:ascii="Times New Roman" w:hAnsi="Times New Roman" w:cs="Times New Roman"/>
          <w:sz w:val="24"/>
          <w:szCs w:val="24"/>
        </w:rPr>
        <w:t xml:space="preserve">, J.: Úvod do teorie a metodiky výchovné práce pro vychovatele. </w:t>
      </w:r>
      <w:proofErr w:type="gramStart"/>
      <w:r w:rsidRPr="00AF3A3C">
        <w:rPr>
          <w:rFonts w:ascii="Times New Roman" w:hAnsi="Times New Roman" w:cs="Times New Roman"/>
          <w:sz w:val="24"/>
          <w:szCs w:val="24"/>
        </w:rPr>
        <w:t>Olomouc : Univerzita</w:t>
      </w:r>
      <w:proofErr w:type="gramEnd"/>
      <w:r w:rsidRPr="00AF3A3C">
        <w:rPr>
          <w:rFonts w:ascii="Times New Roman" w:hAnsi="Times New Roman" w:cs="Times New Roman"/>
          <w:sz w:val="24"/>
          <w:szCs w:val="24"/>
        </w:rPr>
        <w:t xml:space="preserve"> Palackého 1992, s. 55, ISBN 80-7067-093-2</w:t>
      </w:r>
    </w:p>
    <w:p w:rsidR="00441334" w:rsidRPr="00AF3A3C" w:rsidRDefault="00441334" w:rsidP="00441334">
      <w:pPr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3A3C">
        <w:rPr>
          <w:rFonts w:ascii="Times New Roman" w:hAnsi="Times New Roman" w:cs="Times New Roman"/>
          <w:sz w:val="24"/>
          <w:szCs w:val="24"/>
        </w:rPr>
        <w:t>Kuric</w:t>
      </w:r>
      <w:proofErr w:type="spellEnd"/>
      <w:r w:rsidRPr="00AF3A3C">
        <w:rPr>
          <w:rFonts w:ascii="Times New Roman" w:hAnsi="Times New Roman" w:cs="Times New Roman"/>
          <w:sz w:val="24"/>
          <w:szCs w:val="24"/>
        </w:rPr>
        <w:t>, J.: O </w:t>
      </w:r>
      <w:proofErr w:type="spellStart"/>
      <w:r w:rsidRPr="00AF3A3C">
        <w:rPr>
          <w:rFonts w:ascii="Times New Roman" w:hAnsi="Times New Roman" w:cs="Times New Roman"/>
          <w:sz w:val="24"/>
          <w:szCs w:val="24"/>
        </w:rPr>
        <w:t>sebavýchove</w:t>
      </w:r>
      <w:proofErr w:type="spellEnd"/>
      <w:r w:rsidRPr="00AF3A3C">
        <w:rPr>
          <w:rFonts w:ascii="Times New Roman" w:hAnsi="Times New Roman" w:cs="Times New Roman"/>
          <w:sz w:val="24"/>
          <w:szCs w:val="24"/>
        </w:rPr>
        <w:t xml:space="preserve"> mladého </w:t>
      </w:r>
      <w:proofErr w:type="spellStart"/>
      <w:r w:rsidRPr="00AF3A3C">
        <w:rPr>
          <w:rFonts w:ascii="Times New Roman" w:hAnsi="Times New Roman" w:cs="Times New Roman"/>
          <w:sz w:val="24"/>
          <w:szCs w:val="24"/>
        </w:rPr>
        <w:t>človeka</w:t>
      </w:r>
      <w:proofErr w:type="spellEnd"/>
      <w:r w:rsidRPr="00AF3A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3A3C">
        <w:rPr>
          <w:rFonts w:ascii="Times New Roman" w:hAnsi="Times New Roman" w:cs="Times New Roman"/>
          <w:sz w:val="24"/>
          <w:szCs w:val="24"/>
        </w:rPr>
        <w:t>Bratislava : SPN</w:t>
      </w:r>
      <w:proofErr w:type="gramEnd"/>
      <w:r w:rsidRPr="00AF3A3C">
        <w:rPr>
          <w:rFonts w:ascii="Times New Roman" w:hAnsi="Times New Roman" w:cs="Times New Roman"/>
          <w:sz w:val="24"/>
          <w:szCs w:val="24"/>
        </w:rPr>
        <w:t xml:space="preserve"> 1966, s. 27</w:t>
      </w:r>
    </w:p>
    <w:p w:rsidR="00441334" w:rsidRPr="00AF3A3C" w:rsidRDefault="00441334" w:rsidP="00441334">
      <w:pPr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3A3C">
        <w:rPr>
          <w:rFonts w:ascii="Times New Roman" w:hAnsi="Times New Roman" w:cs="Times New Roman"/>
          <w:sz w:val="24"/>
          <w:szCs w:val="24"/>
        </w:rPr>
        <w:t>M</w:t>
      </w:r>
      <w:r w:rsidRPr="00AF3A3C">
        <w:rPr>
          <w:rFonts w:ascii="Times New Roman" w:hAnsi="Times New Roman" w:cs="Times New Roman"/>
          <w:caps/>
          <w:sz w:val="24"/>
          <w:szCs w:val="24"/>
        </w:rPr>
        <w:t>íček</w:t>
      </w:r>
      <w:r w:rsidRPr="00AF3A3C">
        <w:rPr>
          <w:rFonts w:ascii="Times New Roman" w:hAnsi="Times New Roman" w:cs="Times New Roman"/>
          <w:sz w:val="24"/>
          <w:szCs w:val="24"/>
        </w:rPr>
        <w:t xml:space="preserve">, L.: </w:t>
      </w:r>
      <w:proofErr w:type="spellStart"/>
      <w:r w:rsidRPr="00AF3A3C">
        <w:rPr>
          <w:rFonts w:ascii="Times New Roman" w:hAnsi="Times New Roman" w:cs="Times New Roman"/>
          <w:sz w:val="24"/>
          <w:szCs w:val="24"/>
        </w:rPr>
        <w:t>Sebavýchova</w:t>
      </w:r>
      <w:proofErr w:type="spellEnd"/>
      <w:r w:rsidRPr="00AF3A3C">
        <w:rPr>
          <w:rFonts w:ascii="Times New Roman" w:hAnsi="Times New Roman" w:cs="Times New Roman"/>
          <w:sz w:val="24"/>
          <w:szCs w:val="24"/>
        </w:rPr>
        <w:t xml:space="preserve"> a duševní zdraví. </w:t>
      </w:r>
      <w:proofErr w:type="gramStart"/>
      <w:r w:rsidRPr="00AF3A3C">
        <w:rPr>
          <w:rFonts w:ascii="Times New Roman" w:hAnsi="Times New Roman" w:cs="Times New Roman"/>
          <w:sz w:val="24"/>
          <w:szCs w:val="24"/>
        </w:rPr>
        <w:t>Praha : SPN</w:t>
      </w:r>
      <w:proofErr w:type="gramEnd"/>
      <w:r w:rsidRPr="00AF3A3C">
        <w:rPr>
          <w:rFonts w:ascii="Times New Roman" w:hAnsi="Times New Roman" w:cs="Times New Roman"/>
          <w:sz w:val="24"/>
          <w:szCs w:val="24"/>
        </w:rPr>
        <w:t xml:space="preserve"> 1976, s. 13</w:t>
      </w:r>
    </w:p>
    <w:p w:rsidR="00441334" w:rsidRDefault="00441334" w:rsidP="00441334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E59A8" w:rsidRPr="00AF3A3C" w:rsidRDefault="003E59A8" w:rsidP="00441334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E3239" w:rsidRPr="00AF3A3C" w:rsidRDefault="00BE3239" w:rsidP="00BE3239">
      <w:pPr>
        <w:pStyle w:val="Nadpis2"/>
        <w:rPr>
          <w:sz w:val="24"/>
        </w:rPr>
      </w:pPr>
      <w:bookmarkStart w:id="0" w:name="_Toc119289853"/>
      <w:bookmarkStart w:id="1" w:name="_Toc119289957"/>
      <w:bookmarkStart w:id="2" w:name="_Toc119303300"/>
      <w:r w:rsidRPr="00AF3A3C">
        <w:rPr>
          <w:sz w:val="24"/>
        </w:rPr>
        <w:t>Keď sa budete chcieť dozvedieť viac o ...</w:t>
      </w:r>
      <w:bookmarkEnd w:id="0"/>
      <w:bookmarkEnd w:id="1"/>
      <w:bookmarkEnd w:id="2"/>
    </w:p>
    <w:p w:rsidR="00BE3239" w:rsidRPr="00AF3A3C" w:rsidRDefault="00BE3239" w:rsidP="00BE3239">
      <w:pPr>
        <w:pStyle w:val="Zkladntextodsazen"/>
        <w:ind w:firstLine="0"/>
        <w:rPr>
          <w:b/>
          <w:bCs/>
        </w:rPr>
      </w:pPr>
    </w:p>
    <w:p w:rsidR="00BE3239" w:rsidRPr="00AF3A3C" w:rsidRDefault="00BE3239" w:rsidP="00BE3239">
      <w:pPr>
        <w:pStyle w:val="Zkladntextodsazen"/>
        <w:numPr>
          <w:ilvl w:val="0"/>
          <w:numId w:val="15"/>
        </w:numPr>
      </w:pPr>
      <w:r w:rsidRPr="00AF3A3C">
        <w:rPr>
          <w:b/>
          <w:bCs/>
        </w:rPr>
        <w:t>Pojatie výchovného procesu-</w:t>
      </w:r>
      <w:r w:rsidRPr="00AF3A3C">
        <w:t xml:space="preserve"> ŠPIČÁK, J. </w:t>
      </w:r>
      <w:r w:rsidRPr="00AF3A3C">
        <w:rPr>
          <w:i/>
          <w:iCs/>
        </w:rPr>
        <w:t xml:space="preserve">Úvod do </w:t>
      </w:r>
      <w:proofErr w:type="spellStart"/>
      <w:r w:rsidRPr="00AF3A3C">
        <w:rPr>
          <w:i/>
          <w:iCs/>
        </w:rPr>
        <w:t>teorie</w:t>
      </w:r>
      <w:proofErr w:type="spellEnd"/>
      <w:r w:rsidRPr="00AF3A3C">
        <w:rPr>
          <w:i/>
          <w:iCs/>
        </w:rPr>
        <w:t xml:space="preserve"> a metodiky výchovné práce</w:t>
      </w:r>
      <w:r w:rsidRPr="00AF3A3C">
        <w:t xml:space="preserve">. Olomouc: UP, 1992.,NĚMEC, J. </w:t>
      </w:r>
      <w:r w:rsidRPr="00AF3A3C">
        <w:rPr>
          <w:i/>
          <w:iCs/>
        </w:rPr>
        <w:t xml:space="preserve">Od </w:t>
      </w:r>
      <w:proofErr w:type="spellStart"/>
      <w:r w:rsidRPr="00AF3A3C">
        <w:rPr>
          <w:i/>
          <w:iCs/>
        </w:rPr>
        <w:t>prožívaní</w:t>
      </w:r>
      <w:proofErr w:type="spellEnd"/>
      <w:r w:rsidRPr="00AF3A3C">
        <w:rPr>
          <w:i/>
          <w:iCs/>
        </w:rPr>
        <w:t xml:space="preserve"> k </w:t>
      </w:r>
      <w:proofErr w:type="spellStart"/>
      <w:r w:rsidRPr="00AF3A3C">
        <w:rPr>
          <w:i/>
          <w:iCs/>
        </w:rPr>
        <w:t>požitkářství</w:t>
      </w:r>
      <w:proofErr w:type="spellEnd"/>
      <w:r w:rsidRPr="00AF3A3C">
        <w:rPr>
          <w:i/>
          <w:iCs/>
        </w:rPr>
        <w:t>.</w:t>
      </w:r>
      <w:r w:rsidRPr="00AF3A3C">
        <w:t xml:space="preserve"> Brno: </w:t>
      </w:r>
      <w:proofErr w:type="spellStart"/>
      <w:r w:rsidRPr="00AF3A3C">
        <w:t>Paido</w:t>
      </w:r>
      <w:proofErr w:type="spellEnd"/>
      <w:r w:rsidRPr="00AF3A3C">
        <w:t xml:space="preserve">, 2002. ISBN 80-7315-006-9., PELIKÁN, J. </w:t>
      </w:r>
      <w:r w:rsidRPr="00AF3A3C">
        <w:rPr>
          <w:i/>
          <w:iCs/>
        </w:rPr>
        <w:t xml:space="preserve">Výchova </w:t>
      </w:r>
      <w:proofErr w:type="spellStart"/>
      <w:r w:rsidRPr="00AF3A3C">
        <w:rPr>
          <w:i/>
          <w:iCs/>
        </w:rPr>
        <w:t>jako</w:t>
      </w:r>
      <w:proofErr w:type="spellEnd"/>
      <w:r w:rsidRPr="00AF3A3C">
        <w:rPr>
          <w:i/>
          <w:iCs/>
        </w:rPr>
        <w:t xml:space="preserve"> teoretický problém. </w:t>
      </w:r>
      <w:r w:rsidRPr="00AF3A3C">
        <w:t xml:space="preserve">Ostrava: </w:t>
      </w:r>
      <w:proofErr w:type="spellStart"/>
      <w:r w:rsidRPr="00AF3A3C">
        <w:t>Amosium</w:t>
      </w:r>
      <w:proofErr w:type="spellEnd"/>
      <w:r w:rsidRPr="00AF3A3C">
        <w:t xml:space="preserve"> servis, 1995. ISBN 80-85498-27-8., Správa UNESCO. </w:t>
      </w:r>
      <w:r w:rsidRPr="00AF3A3C">
        <w:rPr>
          <w:i/>
          <w:iCs/>
        </w:rPr>
        <w:t xml:space="preserve">„ Vzdelávanie pre </w:t>
      </w:r>
      <w:smartTag w:uri="urn:schemas-microsoft-com:office:smarttags" w:element="metricconverter">
        <w:smartTagPr>
          <w:attr w:name="ProductID" w:val="21. st"/>
        </w:smartTagPr>
        <w:r w:rsidRPr="00AF3A3C">
          <w:rPr>
            <w:i/>
            <w:iCs/>
          </w:rPr>
          <w:t>21. st</w:t>
        </w:r>
      </w:smartTag>
      <w:r w:rsidRPr="00AF3A3C">
        <w:rPr>
          <w:i/>
          <w:iCs/>
        </w:rPr>
        <w:t xml:space="preserve">. Učenie je skryté bohatstvo.“ </w:t>
      </w:r>
      <w:r w:rsidRPr="00AF3A3C">
        <w:t xml:space="preserve">Praha: Ústav výskumu a rozvoja školstva </w:t>
      </w:r>
      <w:proofErr w:type="spellStart"/>
      <w:r w:rsidRPr="00AF3A3C">
        <w:t>PedF</w:t>
      </w:r>
      <w:proofErr w:type="spellEnd"/>
      <w:r w:rsidRPr="00AF3A3C">
        <w:t xml:space="preserve"> UK, 1997., STŘELEC, S. et al. </w:t>
      </w:r>
      <w:proofErr w:type="spellStart"/>
      <w:r w:rsidRPr="00AF3A3C">
        <w:t>Studie</w:t>
      </w:r>
      <w:proofErr w:type="spellEnd"/>
      <w:r w:rsidRPr="00AF3A3C">
        <w:t xml:space="preserve"> z </w:t>
      </w:r>
      <w:proofErr w:type="spellStart"/>
      <w:r w:rsidRPr="00AF3A3C">
        <w:t>teorie</w:t>
      </w:r>
      <w:proofErr w:type="spellEnd"/>
      <w:r w:rsidRPr="00AF3A3C">
        <w:t xml:space="preserve"> a metodiky výchovy I. Brno: </w:t>
      </w:r>
      <w:proofErr w:type="spellStart"/>
      <w:r w:rsidRPr="00AF3A3C">
        <w:t>Paido</w:t>
      </w:r>
      <w:proofErr w:type="spellEnd"/>
      <w:r w:rsidRPr="00AF3A3C">
        <w:t xml:space="preserve">, 1998., VYSKOČILOVÁ, E. Psychosomatická </w:t>
      </w:r>
      <w:proofErr w:type="spellStart"/>
      <w:r w:rsidRPr="00AF3A3C">
        <w:t>kondice</w:t>
      </w:r>
      <w:proofErr w:type="spellEnd"/>
      <w:r w:rsidRPr="00AF3A3C">
        <w:t xml:space="preserve"> </w:t>
      </w:r>
      <w:proofErr w:type="spellStart"/>
      <w:r w:rsidRPr="00AF3A3C">
        <w:t>jako</w:t>
      </w:r>
      <w:proofErr w:type="spellEnd"/>
      <w:r w:rsidRPr="00AF3A3C">
        <w:t xml:space="preserve"> základ schopnosti </w:t>
      </w:r>
      <w:proofErr w:type="spellStart"/>
      <w:r w:rsidRPr="00AF3A3C">
        <w:t>vychovávat</w:t>
      </w:r>
      <w:proofErr w:type="spellEnd"/>
      <w:r w:rsidRPr="00AF3A3C">
        <w:t xml:space="preserve">. In. ŠVEC, V. a kol. </w:t>
      </w:r>
      <w:r w:rsidRPr="00AF3A3C">
        <w:rPr>
          <w:i/>
          <w:iCs/>
        </w:rPr>
        <w:t>Cesty k </w:t>
      </w:r>
      <w:proofErr w:type="spellStart"/>
      <w:r w:rsidRPr="00AF3A3C">
        <w:rPr>
          <w:i/>
          <w:iCs/>
        </w:rPr>
        <w:t>učitelské</w:t>
      </w:r>
      <w:proofErr w:type="spellEnd"/>
      <w:r w:rsidRPr="00AF3A3C">
        <w:rPr>
          <w:i/>
          <w:iCs/>
        </w:rPr>
        <w:t xml:space="preserve"> </w:t>
      </w:r>
      <w:proofErr w:type="spellStart"/>
      <w:r w:rsidRPr="00AF3A3C">
        <w:rPr>
          <w:i/>
          <w:iCs/>
        </w:rPr>
        <w:t>profesi</w:t>
      </w:r>
      <w:proofErr w:type="spellEnd"/>
      <w:r w:rsidRPr="00AF3A3C">
        <w:rPr>
          <w:i/>
          <w:iCs/>
        </w:rPr>
        <w:t xml:space="preserve">: </w:t>
      </w:r>
      <w:proofErr w:type="spellStart"/>
      <w:r w:rsidRPr="00AF3A3C">
        <w:rPr>
          <w:i/>
          <w:iCs/>
        </w:rPr>
        <w:t>utváření</w:t>
      </w:r>
      <w:proofErr w:type="spellEnd"/>
      <w:r w:rsidRPr="00AF3A3C">
        <w:rPr>
          <w:i/>
          <w:iCs/>
        </w:rPr>
        <w:t xml:space="preserve"> a </w:t>
      </w:r>
      <w:proofErr w:type="spellStart"/>
      <w:r w:rsidRPr="00AF3A3C">
        <w:rPr>
          <w:i/>
          <w:iCs/>
        </w:rPr>
        <w:t>rozvíjení</w:t>
      </w:r>
      <w:proofErr w:type="spellEnd"/>
      <w:r w:rsidRPr="00AF3A3C">
        <w:rPr>
          <w:i/>
          <w:iCs/>
        </w:rPr>
        <w:t xml:space="preserve"> pedagogických </w:t>
      </w:r>
      <w:proofErr w:type="spellStart"/>
      <w:r w:rsidRPr="00AF3A3C">
        <w:rPr>
          <w:i/>
          <w:iCs/>
        </w:rPr>
        <w:t>dovedností</w:t>
      </w:r>
      <w:proofErr w:type="spellEnd"/>
      <w:r w:rsidRPr="00AF3A3C">
        <w:rPr>
          <w:i/>
          <w:iCs/>
        </w:rPr>
        <w:t xml:space="preserve">. </w:t>
      </w:r>
      <w:r w:rsidRPr="00AF3A3C">
        <w:t xml:space="preserve">Brno: </w:t>
      </w:r>
      <w:proofErr w:type="spellStart"/>
      <w:r w:rsidRPr="00AF3A3C">
        <w:t>Paido</w:t>
      </w:r>
      <w:proofErr w:type="spellEnd"/>
      <w:r w:rsidRPr="00AF3A3C">
        <w:t xml:space="preserve">, 2002, s. 13-35., KUČEROVÁ, S. </w:t>
      </w:r>
      <w:r w:rsidRPr="00AF3A3C">
        <w:rPr>
          <w:i/>
          <w:iCs/>
        </w:rPr>
        <w:t xml:space="preserve">Úvod do pedagogické </w:t>
      </w:r>
      <w:proofErr w:type="spellStart"/>
      <w:r w:rsidRPr="00AF3A3C">
        <w:rPr>
          <w:i/>
          <w:iCs/>
        </w:rPr>
        <w:t>antropologie</w:t>
      </w:r>
      <w:proofErr w:type="spellEnd"/>
      <w:r w:rsidRPr="00AF3A3C">
        <w:rPr>
          <w:i/>
          <w:iCs/>
        </w:rPr>
        <w:t xml:space="preserve"> a </w:t>
      </w:r>
      <w:proofErr w:type="spellStart"/>
      <w:r w:rsidRPr="00AF3A3C">
        <w:rPr>
          <w:i/>
          <w:iCs/>
        </w:rPr>
        <w:t>analogie.</w:t>
      </w:r>
      <w:r w:rsidRPr="00AF3A3C">
        <w:t>Brno</w:t>
      </w:r>
      <w:proofErr w:type="spellEnd"/>
      <w:r w:rsidRPr="00AF3A3C">
        <w:t>, 1990, s. 38-39.</w:t>
      </w:r>
    </w:p>
    <w:p w:rsidR="00BE3239" w:rsidRPr="00AF3A3C" w:rsidRDefault="00BE3239" w:rsidP="00BE323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F3A3C">
        <w:rPr>
          <w:rFonts w:ascii="Times New Roman" w:hAnsi="Times New Roman" w:cs="Times New Roman"/>
          <w:b/>
          <w:bCs/>
          <w:sz w:val="24"/>
          <w:szCs w:val="24"/>
          <w:lang w:val="sk-SK"/>
        </w:rPr>
        <w:t>Plánovanie výchovného procesu</w:t>
      </w:r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- KROČKOVÁ, Š. </w:t>
      </w:r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K problematike výchovných cieľov a formovania správania sa žiakov. </w:t>
      </w:r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In </w:t>
      </w:r>
      <w:proofErr w:type="spellStart"/>
      <w:r w:rsidRPr="00AF3A3C">
        <w:rPr>
          <w:rFonts w:ascii="Times New Roman" w:hAnsi="Times New Roman" w:cs="Times New Roman"/>
          <w:sz w:val="24"/>
          <w:szCs w:val="24"/>
          <w:lang w:val="sk-SK"/>
        </w:rPr>
        <w:t>Petlák</w:t>
      </w:r>
      <w:proofErr w:type="spellEnd"/>
      <w:r w:rsidRPr="00AF3A3C">
        <w:rPr>
          <w:rFonts w:ascii="Times New Roman" w:hAnsi="Times New Roman" w:cs="Times New Roman"/>
          <w:sz w:val="24"/>
          <w:szCs w:val="24"/>
          <w:lang w:val="sk-SK"/>
        </w:rPr>
        <w:t>, E. et al. Škola a súčasnosť. Nitra: UKF PF, 2001. ISBN 80-8050-468-7., STŘELEC, S. (</w:t>
      </w:r>
      <w:proofErr w:type="spellStart"/>
      <w:r w:rsidRPr="00AF3A3C">
        <w:rPr>
          <w:rFonts w:ascii="Times New Roman" w:hAnsi="Times New Roman" w:cs="Times New Roman"/>
          <w:sz w:val="24"/>
          <w:szCs w:val="24"/>
          <w:lang w:val="sk-SK"/>
        </w:rPr>
        <w:t>ed</w:t>
      </w:r>
      <w:proofErr w:type="spellEnd"/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.) </w:t>
      </w:r>
      <w:proofErr w:type="spellStart"/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>Studie</w:t>
      </w:r>
      <w:proofErr w:type="spellEnd"/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z </w:t>
      </w:r>
      <w:proofErr w:type="spellStart"/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>teorie</w:t>
      </w:r>
      <w:proofErr w:type="spellEnd"/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a metodiky výchovy. </w:t>
      </w:r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Brno: MSD, </w:t>
      </w:r>
      <w:proofErr w:type="spellStart"/>
      <w:r w:rsidRPr="00AF3A3C">
        <w:rPr>
          <w:rFonts w:ascii="Times New Roman" w:hAnsi="Times New Roman" w:cs="Times New Roman"/>
          <w:sz w:val="24"/>
          <w:szCs w:val="24"/>
          <w:lang w:val="sk-SK"/>
        </w:rPr>
        <w:t>s.r.o</w:t>
      </w:r>
      <w:proofErr w:type="spellEnd"/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., 2002., </w:t>
      </w:r>
      <w:r w:rsidRPr="00AF3A3C">
        <w:rPr>
          <w:rFonts w:ascii="Times New Roman" w:hAnsi="Times New Roman" w:cs="Times New Roman"/>
          <w:spacing w:val="-8"/>
          <w:sz w:val="24"/>
          <w:szCs w:val="24"/>
          <w:lang w:val="sk-SK"/>
        </w:rPr>
        <w:t xml:space="preserve">GOGOVÁ, A. – KROČKOVÁ, Š. – PINTES,G. </w:t>
      </w:r>
      <w:r w:rsidRPr="00AF3A3C">
        <w:rPr>
          <w:rFonts w:ascii="Times New Roman" w:hAnsi="Times New Roman" w:cs="Times New Roman"/>
          <w:i/>
          <w:iCs/>
          <w:spacing w:val="-8"/>
          <w:sz w:val="24"/>
          <w:szCs w:val="24"/>
          <w:lang w:val="sk-SK"/>
        </w:rPr>
        <w:t xml:space="preserve">Žiak – Sloboda – </w:t>
      </w:r>
      <w:proofErr w:type="spellStart"/>
      <w:r w:rsidRPr="00AF3A3C">
        <w:rPr>
          <w:rFonts w:ascii="Times New Roman" w:hAnsi="Times New Roman" w:cs="Times New Roman"/>
          <w:i/>
          <w:iCs/>
          <w:spacing w:val="-8"/>
          <w:sz w:val="24"/>
          <w:szCs w:val="24"/>
          <w:lang w:val="sk-SK"/>
        </w:rPr>
        <w:t>Výchova.</w:t>
      </w:r>
      <w:r w:rsidRPr="00AF3A3C">
        <w:rPr>
          <w:rFonts w:ascii="Times New Roman" w:hAnsi="Times New Roman" w:cs="Times New Roman"/>
          <w:spacing w:val="-8"/>
          <w:sz w:val="24"/>
          <w:szCs w:val="24"/>
          <w:lang w:val="sk-SK"/>
        </w:rPr>
        <w:t>Nitra</w:t>
      </w:r>
      <w:proofErr w:type="spellEnd"/>
      <w:r w:rsidRPr="00AF3A3C">
        <w:rPr>
          <w:rFonts w:ascii="Times New Roman" w:hAnsi="Times New Roman" w:cs="Times New Roman"/>
          <w:spacing w:val="-8"/>
          <w:sz w:val="24"/>
          <w:szCs w:val="24"/>
          <w:lang w:val="sk-SK"/>
        </w:rPr>
        <w:t xml:space="preserve">, UKF,2004., </w:t>
      </w:r>
    </w:p>
    <w:p w:rsidR="00BE3239" w:rsidRPr="00AF3A3C" w:rsidRDefault="00BE3239" w:rsidP="00BE323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AF3A3C">
        <w:rPr>
          <w:rFonts w:ascii="Times New Roman" w:hAnsi="Times New Roman" w:cs="Times New Roman"/>
          <w:b/>
          <w:bCs/>
          <w:sz w:val="24"/>
          <w:szCs w:val="24"/>
          <w:lang w:val="sk-SK"/>
        </w:rPr>
        <w:t>Sebavýchova</w:t>
      </w:r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 -</w:t>
      </w:r>
      <w:r w:rsidRPr="00AF3A3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ŠVEC, Š. </w:t>
      </w:r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Základné pojmy v pedagogike a </w:t>
      </w:r>
      <w:proofErr w:type="spellStart"/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>andragogike</w:t>
      </w:r>
      <w:proofErr w:type="spellEnd"/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. </w:t>
      </w:r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Bratislava: IRIS, 1995. ISBN 80-901294-0-4.,KURIC,J. </w:t>
      </w:r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>O sebavýchove mladého človeka</w:t>
      </w:r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. Bratislava: SPN,1966.,PELIKÁN, </w:t>
      </w:r>
      <w:proofErr w:type="spellStart"/>
      <w:r w:rsidRPr="00AF3A3C">
        <w:rPr>
          <w:rFonts w:ascii="Times New Roman" w:hAnsi="Times New Roman" w:cs="Times New Roman"/>
          <w:sz w:val="24"/>
          <w:szCs w:val="24"/>
          <w:lang w:val="sk-SK"/>
        </w:rPr>
        <w:t>J.</w:t>
      </w:r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>Výchova</w:t>
      </w:r>
      <w:proofErr w:type="spellEnd"/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pro život. </w:t>
      </w:r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Praha: ISV, 1997. ISBN 80-85866-23-4., PELIKÁN, J. </w:t>
      </w:r>
      <w:proofErr w:type="spellStart"/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>Pomáhat</w:t>
      </w:r>
      <w:proofErr w:type="spellEnd"/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>být</w:t>
      </w:r>
      <w:proofErr w:type="spellEnd"/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. </w:t>
      </w:r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Praha: </w:t>
      </w:r>
      <w:proofErr w:type="spellStart"/>
      <w:r w:rsidRPr="00AF3A3C">
        <w:rPr>
          <w:rFonts w:ascii="Times New Roman" w:hAnsi="Times New Roman" w:cs="Times New Roman"/>
          <w:sz w:val="24"/>
          <w:szCs w:val="24"/>
          <w:lang w:val="sk-SK"/>
        </w:rPr>
        <w:t>Karolinum</w:t>
      </w:r>
      <w:proofErr w:type="spellEnd"/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, 2002. ISBN 80-246-0345-4., ROGERS, C.R. </w:t>
      </w:r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>Ako byť sám sebou</w:t>
      </w:r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. Bratislava: IRIS, 1995., FROMM, E. </w:t>
      </w:r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Mýt nebo </w:t>
      </w:r>
      <w:proofErr w:type="spellStart"/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>být</w:t>
      </w:r>
      <w:proofErr w:type="spellEnd"/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. Praha: Naše vojsko, 1992., </w:t>
      </w:r>
    </w:p>
    <w:p w:rsidR="00BE3239" w:rsidRPr="00AF3A3C" w:rsidRDefault="00BE3239" w:rsidP="00BE323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F3A3C">
        <w:rPr>
          <w:rFonts w:ascii="Times New Roman" w:hAnsi="Times New Roman" w:cs="Times New Roman"/>
          <w:b/>
          <w:bCs/>
          <w:sz w:val="24"/>
          <w:szCs w:val="24"/>
          <w:lang w:val="sk-SK"/>
        </w:rPr>
        <w:t>ciele výchovy</w:t>
      </w:r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 – PATOČKA, J. </w:t>
      </w:r>
      <w:proofErr w:type="spellStart"/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>Filosofie</w:t>
      </w:r>
      <w:proofErr w:type="spellEnd"/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výchovy</w:t>
      </w:r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. Praha: Pedagogická fakulta Univerzity </w:t>
      </w:r>
      <w:proofErr w:type="spellStart"/>
      <w:r w:rsidRPr="00AF3A3C">
        <w:rPr>
          <w:rFonts w:ascii="Times New Roman" w:hAnsi="Times New Roman" w:cs="Times New Roman"/>
          <w:sz w:val="24"/>
          <w:szCs w:val="24"/>
          <w:lang w:val="sk-SK"/>
        </w:rPr>
        <w:t>Karlovy</w:t>
      </w:r>
      <w:proofErr w:type="spellEnd"/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, 1997., GOGOVÁ, A.-KROČKOVÁ,Š-PINTES,G. </w:t>
      </w:r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>ŽIAK- SLOBODA–VÝCHOVA (Teória výchovy a vychovávania).</w:t>
      </w:r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Nitra: Univerzita Konštantína Filozofa, 2004, 312 s., ISBN 80-8050-675-2., BREZINKA, W. </w:t>
      </w:r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Filozofické základy výchovy. </w:t>
      </w:r>
      <w:r w:rsidRPr="00AF3A3C">
        <w:rPr>
          <w:rFonts w:ascii="Times New Roman" w:hAnsi="Times New Roman" w:cs="Times New Roman"/>
          <w:sz w:val="24"/>
          <w:szCs w:val="24"/>
          <w:lang w:val="sk-SK"/>
        </w:rPr>
        <w:t>Praha: Zvon, 1996.</w:t>
      </w:r>
    </w:p>
    <w:p w:rsidR="00BE3239" w:rsidRPr="00AF3A3C" w:rsidRDefault="00BE3239" w:rsidP="00BE3239">
      <w:pPr>
        <w:pStyle w:val="Zkladntextodsazen"/>
        <w:numPr>
          <w:ilvl w:val="0"/>
          <w:numId w:val="16"/>
        </w:numPr>
      </w:pPr>
      <w:r w:rsidRPr="00AF3A3C">
        <w:rPr>
          <w:b/>
          <w:bCs/>
        </w:rPr>
        <w:lastRenderedPageBreak/>
        <w:t>ideály výchovy</w:t>
      </w:r>
      <w:r w:rsidRPr="00AF3A3C">
        <w:t xml:space="preserve"> – FERRUCCI, P. </w:t>
      </w:r>
      <w:r w:rsidRPr="00AF3A3C">
        <w:rPr>
          <w:i/>
          <w:iCs/>
        </w:rPr>
        <w:t xml:space="preserve">Výchova </w:t>
      </w:r>
      <w:proofErr w:type="spellStart"/>
      <w:r w:rsidRPr="00AF3A3C">
        <w:rPr>
          <w:i/>
          <w:iCs/>
        </w:rPr>
        <w:t>jako</w:t>
      </w:r>
      <w:proofErr w:type="spellEnd"/>
      <w:r w:rsidRPr="00AF3A3C">
        <w:rPr>
          <w:i/>
          <w:iCs/>
        </w:rPr>
        <w:t xml:space="preserve"> </w:t>
      </w:r>
      <w:proofErr w:type="spellStart"/>
      <w:r w:rsidRPr="00AF3A3C">
        <w:rPr>
          <w:i/>
          <w:iCs/>
        </w:rPr>
        <w:t>dobrodružství</w:t>
      </w:r>
      <w:proofErr w:type="spellEnd"/>
      <w:r w:rsidRPr="00AF3A3C">
        <w:rPr>
          <w:i/>
          <w:iCs/>
        </w:rPr>
        <w:t xml:space="preserve">. </w:t>
      </w:r>
      <w:r w:rsidRPr="00AF3A3C">
        <w:t xml:space="preserve">Praha: </w:t>
      </w:r>
      <w:proofErr w:type="spellStart"/>
      <w:r w:rsidRPr="00AF3A3C">
        <w:t>Práh</w:t>
      </w:r>
      <w:proofErr w:type="spellEnd"/>
      <w:r w:rsidRPr="00AF3A3C">
        <w:t xml:space="preserve">, 1999., PELIKÁN, J. Výchova pro život. Praha: ISV, 1997., DRTINA, F. </w:t>
      </w:r>
      <w:r w:rsidRPr="00AF3A3C">
        <w:rPr>
          <w:i/>
          <w:iCs/>
        </w:rPr>
        <w:t xml:space="preserve">Ideály výchovy. </w:t>
      </w:r>
      <w:r w:rsidRPr="00AF3A3C">
        <w:t xml:space="preserve">Praha: J. </w:t>
      </w:r>
      <w:proofErr w:type="spellStart"/>
      <w:r w:rsidRPr="00AF3A3C">
        <w:t>Laichter</w:t>
      </w:r>
      <w:proofErr w:type="spellEnd"/>
      <w:r w:rsidRPr="00AF3A3C">
        <w:t xml:space="preserve">, 1930., </w:t>
      </w:r>
    </w:p>
    <w:p w:rsidR="00BE3239" w:rsidRPr="00AF3A3C" w:rsidRDefault="00BE3239" w:rsidP="00BE323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AF3A3C">
        <w:rPr>
          <w:rFonts w:ascii="Times New Roman" w:hAnsi="Times New Roman" w:cs="Times New Roman"/>
          <w:b/>
          <w:bCs/>
          <w:sz w:val="24"/>
          <w:szCs w:val="24"/>
          <w:lang w:val="sk-SK"/>
        </w:rPr>
        <w:t>konkretizácia cieľov výchovy</w:t>
      </w:r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 - ROGERS, C. R. </w:t>
      </w:r>
      <w:proofErr w:type="spellStart"/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>Způsob</w:t>
      </w:r>
      <w:proofErr w:type="spellEnd"/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bytí. </w:t>
      </w:r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Praha: Portál, 1998., KROČKOVÁ, Š. </w:t>
      </w:r>
      <w:r w:rsidRPr="00AF3A3C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K problematike výchovných cieľov a formovania správania sa žiakov. </w:t>
      </w:r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In </w:t>
      </w:r>
      <w:proofErr w:type="spellStart"/>
      <w:r w:rsidRPr="00AF3A3C">
        <w:rPr>
          <w:rFonts w:ascii="Times New Roman" w:hAnsi="Times New Roman" w:cs="Times New Roman"/>
          <w:sz w:val="24"/>
          <w:szCs w:val="24"/>
          <w:lang w:val="sk-SK"/>
        </w:rPr>
        <w:t>Petlák</w:t>
      </w:r>
      <w:proofErr w:type="spellEnd"/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, E. et al. Škola a súčasnosť. Nitra: UKF PF, 2001. </w:t>
      </w:r>
    </w:p>
    <w:p w:rsidR="00B90DEE" w:rsidRPr="00AF3A3C" w:rsidRDefault="00B90DEE" w:rsidP="001159F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E3239" w:rsidRPr="00AF3A3C" w:rsidRDefault="00BE3239" w:rsidP="00C65576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F3A3C">
        <w:rPr>
          <w:rFonts w:ascii="Times New Roman" w:hAnsi="Times New Roman" w:cs="Times New Roman"/>
          <w:b/>
          <w:sz w:val="24"/>
          <w:szCs w:val="24"/>
          <w:lang w:val="sk-SK"/>
        </w:rPr>
        <w:t xml:space="preserve">Úlohy k precvičeniu </w:t>
      </w:r>
    </w:p>
    <w:p w:rsidR="00BE3239" w:rsidRPr="00AF3A3C" w:rsidRDefault="00BE3239" w:rsidP="00C65576">
      <w:pPr>
        <w:pStyle w:val="Zkladntextodsazen"/>
        <w:numPr>
          <w:ilvl w:val="0"/>
          <w:numId w:val="18"/>
        </w:numPr>
        <w:rPr>
          <w:b/>
          <w:bCs/>
          <w:i/>
          <w:iCs/>
        </w:rPr>
      </w:pPr>
      <w:r w:rsidRPr="00AF3A3C">
        <w:rPr>
          <w:b/>
          <w:bCs/>
          <w:i/>
          <w:iCs/>
        </w:rPr>
        <w:t xml:space="preserve">Pokúste sa s pomocou odbornej literatúry o definovanie špecifických znakov výchovného procesu – </w:t>
      </w:r>
      <w:proofErr w:type="spellStart"/>
      <w:r w:rsidRPr="00AF3A3C">
        <w:rPr>
          <w:b/>
          <w:bCs/>
          <w:i/>
          <w:iCs/>
        </w:rPr>
        <w:t>dlhodobosť</w:t>
      </w:r>
      <w:proofErr w:type="spellEnd"/>
      <w:r w:rsidRPr="00AF3A3C">
        <w:rPr>
          <w:b/>
          <w:bCs/>
          <w:i/>
          <w:iCs/>
        </w:rPr>
        <w:t xml:space="preserve">, stupňovitosť, </w:t>
      </w:r>
      <w:proofErr w:type="spellStart"/>
      <w:r w:rsidRPr="00AF3A3C">
        <w:rPr>
          <w:b/>
          <w:bCs/>
          <w:i/>
          <w:iCs/>
        </w:rPr>
        <w:t>postihnuteľnosť</w:t>
      </w:r>
      <w:proofErr w:type="spellEnd"/>
      <w:r w:rsidRPr="00AF3A3C">
        <w:rPr>
          <w:b/>
          <w:bCs/>
          <w:i/>
          <w:iCs/>
        </w:rPr>
        <w:t xml:space="preserve"> výchovných výsledkov.</w:t>
      </w:r>
    </w:p>
    <w:p w:rsidR="00BE3239" w:rsidRPr="00AF3A3C" w:rsidRDefault="00BE3239" w:rsidP="00C6557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E3239" w:rsidRPr="00964382" w:rsidRDefault="00BE3239" w:rsidP="00C65576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k-SK"/>
        </w:rPr>
      </w:pPr>
      <w:r w:rsidRPr="00964382">
        <w:rPr>
          <w:rFonts w:ascii="Times New Roman" w:hAnsi="Times New Roman" w:cs="Times New Roman"/>
          <w:b/>
          <w:bCs/>
          <w:i/>
          <w:sz w:val="24"/>
          <w:szCs w:val="24"/>
          <w:lang w:val="sk-SK"/>
        </w:rPr>
        <w:t>Vzťah</w:t>
      </w:r>
      <w:r w:rsidR="00AF3A3C" w:rsidRPr="00964382">
        <w:rPr>
          <w:rFonts w:ascii="Times New Roman" w:hAnsi="Times New Roman" w:cs="Times New Roman"/>
          <w:b/>
          <w:bCs/>
          <w:i/>
          <w:sz w:val="24"/>
          <w:szCs w:val="24"/>
          <w:lang w:val="sk-SK"/>
        </w:rPr>
        <w:t xml:space="preserve"> vo výchove</w:t>
      </w:r>
    </w:p>
    <w:p w:rsidR="00BE3239" w:rsidRPr="00AF3A3C" w:rsidRDefault="00BE3239" w:rsidP="00C65576">
      <w:pPr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sk-SK"/>
        </w:rPr>
      </w:pPr>
      <w:r w:rsidRPr="00AF3A3C">
        <w:rPr>
          <w:rFonts w:ascii="Times New Roman" w:hAnsi="Times New Roman" w:cs="Times New Roman"/>
          <w:bCs/>
          <w:i/>
          <w:sz w:val="24"/>
          <w:szCs w:val="24"/>
          <w:u w:val="single"/>
          <w:lang w:val="sk-SK"/>
        </w:rPr>
        <w:t>Prečítajte si podrobne základnú líniu teórie a pokúste sa schémy doplniť, pretvo</w:t>
      </w:r>
      <w:r w:rsidR="000D2172">
        <w:rPr>
          <w:rFonts w:ascii="Times New Roman" w:hAnsi="Times New Roman" w:cs="Times New Roman"/>
          <w:bCs/>
          <w:i/>
          <w:sz w:val="24"/>
          <w:szCs w:val="24"/>
          <w:u w:val="single"/>
          <w:lang w:val="sk-SK"/>
        </w:rPr>
        <w:t>riť či pom</w:t>
      </w:r>
      <w:r w:rsidRPr="00AF3A3C">
        <w:rPr>
          <w:rFonts w:ascii="Times New Roman" w:hAnsi="Times New Roman" w:cs="Times New Roman"/>
          <w:bCs/>
          <w:i/>
          <w:sz w:val="24"/>
          <w:szCs w:val="24"/>
          <w:u w:val="single"/>
          <w:lang w:val="sk-SK"/>
        </w:rPr>
        <w:t xml:space="preserve">ocou pojmových máp „prekresliť“ – jedná sa o rekonštrukciu vnímania </w:t>
      </w:r>
      <w:r w:rsidR="00BA5739" w:rsidRPr="00AF3A3C">
        <w:rPr>
          <w:rFonts w:ascii="Times New Roman" w:hAnsi="Times New Roman" w:cs="Times New Roman"/>
          <w:bCs/>
          <w:i/>
          <w:sz w:val="24"/>
          <w:szCs w:val="24"/>
          <w:u w:val="single"/>
          <w:lang w:val="sk-SK"/>
        </w:rPr>
        <w:t>daných pojmov a procesov.</w:t>
      </w:r>
    </w:p>
    <w:p w:rsidR="00BE3239" w:rsidRPr="00AF3A3C" w:rsidRDefault="00BE3239" w:rsidP="00C655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F3A3C">
        <w:rPr>
          <w:rFonts w:ascii="Times New Roman" w:hAnsi="Times New Roman" w:cs="Times New Roman"/>
          <w:sz w:val="24"/>
          <w:szCs w:val="24"/>
          <w:lang w:val="sk-SK"/>
        </w:rPr>
        <w:t>Vo výchove v najširšom slova zmysle sa nezaobídeme len s časovou rovinou. Vo výchove ide hlavne o vzťah zasadení do prostredia a do časovej paralely. Ako je v skutočnosti charakterizovaný vzťah?</w:t>
      </w:r>
    </w:p>
    <w:p w:rsidR="00BE3239" w:rsidRPr="00AF3A3C" w:rsidRDefault="00BE3239" w:rsidP="00C655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V pedagogickej literatúre hovoríme najčastejšie o subjektovo objektovom vzťahu, kde subjekt je vychovávajúci a objekt vychovávaným. Neexistuje ale medzi nimi interakcia, ktorá je obojstranná? Ak áno mení sa vzťah na objektovo objektový. Jednoduchým príkladom je výchovný proces od narodenia teda vedenie k sebavýchove (regulácia – </w:t>
      </w:r>
      <w:proofErr w:type="spellStart"/>
      <w:r w:rsidRPr="00AF3A3C">
        <w:rPr>
          <w:rFonts w:ascii="Times New Roman" w:hAnsi="Times New Roman" w:cs="Times New Roman"/>
          <w:sz w:val="24"/>
          <w:szCs w:val="24"/>
          <w:lang w:val="sk-SK"/>
        </w:rPr>
        <w:t>sebaregulácia</w:t>
      </w:r>
      <w:proofErr w:type="spellEnd"/>
      <w:r w:rsidRPr="00AF3A3C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BE3239" w:rsidRPr="00AF3A3C" w:rsidRDefault="00BE3239" w:rsidP="00C65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Druhy a úrovne vzťahov s psychologického pohľadu nájdete v množstve literatúry. </w:t>
      </w:r>
      <w:proofErr w:type="spellStart"/>
      <w:r w:rsidRPr="00AF3A3C">
        <w:rPr>
          <w:rFonts w:ascii="Times New Roman" w:hAnsi="Times New Roman" w:cs="Times New Roman"/>
          <w:sz w:val="24"/>
          <w:szCs w:val="24"/>
          <w:lang w:val="sk-SK"/>
        </w:rPr>
        <w:t>Doporučujeme</w:t>
      </w:r>
      <w:proofErr w:type="spellEnd"/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: Bláha, </w:t>
      </w:r>
      <w:proofErr w:type="spellStart"/>
      <w:r w:rsidRPr="00AF3A3C">
        <w:rPr>
          <w:rFonts w:ascii="Times New Roman" w:hAnsi="Times New Roman" w:cs="Times New Roman"/>
          <w:sz w:val="24"/>
          <w:szCs w:val="24"/>
          <w:lang w:val="sk-SK"/>
        </w:rPr>
        <w:t>Šebek</w:t>
      </w:r>
      <w:proofErr w:type="spellEnd"/>
      <w:r w:rsidRPr="00AF3A3C">
        <w:rPr>
          <w:rFonts w:ascii="Times New Roman" w:hAnsi="Times New Roman" w:cs="Times New Roman"/>
          <w:sz w:val="24"/>
          <w:szCs w:val="24"/>
          <w:lang w:val="sk-SK"/>
        </w:rPr>
        <w:t>: Ja tvoj žiak, ty</w:t>
      </w:r>
      <w:r w:rsidR="00964382">
        <w:rPr>
          <w:rFonts w:ascii="Times New Roman" w:hAnsi="Times New Roman" w:cs="Times New Roman"/>
          <w:sz w:val="24"/>
          <w:szCs w:val="24"/>
          <w:lang w:val="sk-SK"/>
        </w:rPr>
        <w:t xml:space="preserve"> môj učiteľ. Praha, SPN, 1988. </w:t>
      </w:r>
    </w:p>
    <w:p w:rsidR="00BE3239" w:rsidRDefault="00BE3239" w:rsidP="00C655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F3A3C">
        <w:rPr>
          <w:rFonts w:ascii="Times New Roman" w:hAnsi="Times New Roman" w:cs="Times New Roman"/>
          <w:sz w:val="24"/>
          <w:szCs w:val="24"/>
          <w:lang w:val="sk-SK"/>
        </w:rPr>
        <w:t>V najjednoduchšom vyjadrení môžeme vzťah predstaviť nasledujúcou schémou, ktorá však nie je kompletná. Pokúste sa doplniť ju o iné vzťahy, ktoré vás napadajú a porozmýšľajte či je interakcia len jednosmerná. Ak nie, doplňte šípky a zdô</w:t>
      </w:r>
      <w:r w:rsidR="00964382">
        <w:rPr>
          <w:rFonts w:ascii="Times New Roman" w:hAnsi="Times New Roman" w:cs="Times New Roman"/>
          <w:sz w:val="24"/>
          <w:szCs w:val="24"/>
          <w:lang w:val="sk-SK"/>
        </w:rPr>
        <w:t>vodnite prečo ste tak urobili.:</w:t>
      </w:r>
    </w:p>
    <w:p w:rsidR="00C65576" w:rsidRPr="00AF3A3C" w:rsidRDefault="00C65576" w:rsidP="00C655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E3239" w:rsidRPr="00AF3A3C" w:rsidRDefault="00BE3239" w:rsidP="00BE3239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F3A3C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</wp:posOffset>
                </wp:positionV>
                <wp:extent cx="3067050" cy="1714500"/>
                <wp:effectExtent l="13970" t="10160" r="5080" b="8890"/>
                <wp:wrapNone/>
                <wp:docPr id="26" name="Skupin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1714500"/>
                          <a:chOff x="3037" y="4297"/>
                          <a:chExt cx="4830" cy="2700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037" y="4297"/>
                            <a:ext cx="483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630" y="4733"/>
                            <a:ext cx="1125" cy="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3239" w:rsidRDefault="00BE3239" w:rsidP="00BE3239">
                              <w:pPr>
                                <w:rPr>
                                  <w:lang w:val="sk-SK"/>
                                </w:rPr>
                              </w:pPr>
                              <w:r>
                                <w:rPr>
                                  <w:lang w:val="sk-SK"/>
                                </w:rPr>
                                <w:t xml:space="preserve">   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970" y="4973"/>
                            <a:ext cx="1830" cy="6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3239" w:rsidRDefault="00BE3239" w:rsidP="00BE3239">
                              <w:pPr>
                                <w:rPr>
                                  <w:lang w:val="sk-SK"/>
                                </w:rPr>
                              </w:pPr>
                              <w:r>
                                <w:rPr>
                                  <w:lang w:val="sk-SK"/>
                                </w:rPr>
                                <w:t>Iný človek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010" y="5828"/>
                            <a:ext cx="1215" cy="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3239" w:rsidRDefault="00BE3239" w:rsidP="00BE3239">
                              <w:pPr>
                                <w:rPr>
                                  <w:lang w:val="sk-SK"/>
                                </w:rPr>
                              </w:pPr>
                              <w:r>
                                <w:rPr>
                                  <w:lang w:val="sk-SK"/>
                                </w:rPr>
                                <w:t>SVET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450" y="6023"/>
                            <a:ext cx="1035" cy="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3239" w:rsidRDefault="00BE3239" w:rsidP="00BE3239">
                              <w:pPr>
                                <w:rPr>
                                  <w:lang w:val="sk-SK"/>
                                </w:rPr>
                              </w:pPr>
                              <w:r>
                                <w:rPr>
                                  <w:lang w:val="sk-SK"/>
                                </w:rPr>
                                <w:t>„JA“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095" y="5513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590" y="5423"/>
                            <a:ext cx="630" cy="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785" y="5138"/>
                            <a:ext cx="1200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6" o:spid="_x0000_s1026" style="position:absolute;margin-left:81pt;margin-top:7.2pt;width:241.5pt;height:135pt;z-index:251659264" coordorigin="3037,4297" coordsize="483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">
                <v:rect id="Rectangle 3" o:spid="_x0000_s1027" style="position:absolute;left:3037;top:4297;width:483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oval id="Oval 4" o:spid="_x0000_s1028" style="position:absolute;left:3630;top:4733;width:112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>
                  <v:textbox>
                    <w:txbxContent>
                      <w:p w:rsidR="00BE3239" w:rsidRDefault="00BE3239" w:rsidP="00BE3239">
                        <w:pPr>
                          <w:rPr>
                            <w:lang w:val="sk-SK"/>
                          </w:rPr>
                        </w:pPr>
                        <w:r>
                          <w:rPr>
                            <w:lang w:val="sk-SK"/>
                          </w:rPr>
                          <w:t xml:space="preserve">   JA</w:t>
                        </w:r>
                      </w:p>
                    </w:txbxContent>
                  </v:textbox>
                </v:oval>
                <v:oval id="Oval 5" o:spid="_x0000_s1029" style="position:absolute;left:5970;top:4973;width:183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>
                  <v:textbox>
                    <w:txbxContent>
                      <w:p w:rsidR="00BE3239" w:rsidRDefault="00BE3239" w:rsidP="00BE3239">
                        <w:pPr>
                          <w:rPr>
                            <w:lang w:val="sk-SK"/>
                          </w:rPr>
                        </w:pPr>
                        <w:r>
                          <w:rPr>
                            <w:lang w:val="sk-SK"/>
                          </w:rPr>
                          <w:t>Iný človek</w:t>
                        </w:r>
                      </w:p>
                    </w:txbxContent>
                  </v:textbox>
                </v:oval>
                <v:oval id="Oval 6" o:spid="_x0000_s1030" style="position:absolute;left:5010;top:5828;width:121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>
                  <v:textbox>
                    <w:txbxContent>
                      <w:p w:rsidR="00BE3239" w:rsidRDefault="00BE3239" w:rsidP="00BE3239">
                        <w:pPr>
                          <w:rPr>
                            <w:lang w:val="sk-SK"/>
                          </w:rPr>
                        </w:pPr>
                        <w:r>
                          <w:rPr>
                            <w:lang w:val="sk-SK"/>
                          </w:rPr>
                          <w:t>SVET</w:t>
                        </w:r>
                      </w:p>
                    </w:txbxContent>
                  </v:textbox>
                </v:oval>
                <v:oval id="Oval 7" o:spid="_x0000_s1031" style="position:absolute;left:3450;top:6023;width:103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>
                  <v:textbox>
                    <w:txbxContent>
                      <w:p w:rsidR="00BE3239" w:rsidRDefault="00BE3239" w:rsidP="00BE3239">
                        <w:pPr>
                          <w:rPr>
                            <w:lang w:val="sk-SK"/>
                          </w:rPr>
                        </w:pPr>
                        <w:r>
                          <w:rPr>
                            <w:lang w:val="sk-SK"/>
                          </w:rPr>
                          <w:t>„JA“</w:t>
                        </w:r>
                      </w:p>
                    </w:txbxContent>
                  </v:textbox>
                </v:oval>
                <v:line id="Line 8" o:spid="_x0000_s1032" style="position:absolute;visibility:visible;mso-wrap-style:square" from="4095,5513" to="4095,6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9" o:spid="_x0000_s1033" style="position:absolute;visibility:visible;mso-wrap-style:square" from="4590,5423" to="5220,5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10" o:spid="_x0000_s1034" style="position:absolute;visibility:visible;mso-wrap-style:square" from="4785,5138" to="5985,5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BE3239" w:rsidRDefault="00BE3239" w:rsidP="00BE3239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65576" w:rsidRDefault="00C65576" w:rsidP="00BE3239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65576" w:rsidRPr="00AF3A3C" w:rsidRDefault="00C65576" w:rsidP="00BE3239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E3239" w:rsidRPr="00AF3A3C" w:rsidRDefault="00BE3239" w:rsidP="00BE3239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E3239" w:rsidRPr="00AF3A3C" w:rsidRDefault="00BE3239" w:rsidP="00C655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F3A3C">
        <w:rPr>
          <w:rFonts w:ascii="Times New Roman" w:hAnsi="Times New Roman" w:cs="Times New Roman"/>
          <w:sz w:val="24"/>
          <w:szCs w:val="24"/>
          <w:lang w:val="sk-SK"/>
        </w:rPr>
        <w:t>S definovaním vzťahu ako vzájomnej interakcie sa v sociálnej pedagogike nemôžeme uspokojiť. Tento výchovný vzťah presahuje ľudský vzťah a vytvára tak základ pomáhajúcich profesií (</w:t>
      </w:r>
      <w:proofErr w:type="spellStart"/>
      <w:r w:rsidRPr="00AF3A3C">
        <w:rPr>
          <w:rFonts w:ascii="Times New Roman" w:hAnsi="Times New Roman" w:cs="Times New Roman"/>
          <w:sz w:val="24"/>
          <w:szCs w:val="24"/>
          <w:lang w:val="sk-SK"/>
        </w:rPr>
        <w:t>Kopřiva</w:t>
      </w:r>
      <w:proofErr w:type="spellEnd"/>
      <w:r w:rsidRPr="00AF3A3C">
        <w:rPr>
          <w:rFonts w:ascii="Times New Roman" w:hAnsi="Times New Roman" w:cs="Times New Roman"/>
          <w:sz w:val="24"/>
          <w:szCs w:val="24"/>
          <w:lang w:val="sk-SK"/>
        </w:rPr>
        <w:t xml:space="preserve">, 1997). Pri definovaní vystupujú do popredia ešte mnohé faktory ako je IQ, EQ, empatia, asertivita, flexibilita, </w:t>
      </w:r>
      <w:proofErr w:type="spellStart"/>
      <w:r w:rsidRPr="00AF3A3C">
        <w:rPr>
          <w:rFonts w:ascii="Times New Roman" w:hAnsi="Times New Roman" w:cs="Times New Roman"/>
          <w:sz w:val="24"/>
          <w:szCs w:val="24"/>
          <w:lang w:val="sk-SK"/>
        </w:rPr>
        <w:t>prosociálnosť</w:t>
      </w:r>
      <w:proofErr w:type="spellEnd"/>
      <w:r w:rsidRPr="00AF3A3C">
        <w:rPr>
          <w:rFonts w:ascii="Times New Roman" w:hAnsi="Times New Roman" w:cs="Times New Roman"/>
          <w:sz w:val="24"/>
          <w:szCs w:val="24"/>
          <w:lang w:val="sk-SK"/>
        </w:rPr>
        <w:t>, kreati</w:t>
      </w:r>
      <w:r w:rsidR="000D2172">
        <w:rPr>
          <w:rFonts w:ascii="Times New Roman" w:hAnsi="Times New Roman" w:cs="Times New Roman"/>
          <w:sz w:val="24"/>
          <w:szCs w:val="24"/>
          <w:lang w:val="sk-SK"/>
        </w:rPr>
        <w:t>vita a pod. (</w:t>
      </w:r>
      <w:r w:rsidRPr="00964382">
        <w:rPr>
          <w:rFonts w:ascii="Times New Roman" w:hAnsi="Times New Roman" w:cs="Times New Roman"/>
          <w:i/>
          <w:sz w:val="24"/>
          <w:szCs w:val="24"/>
          <w:lang w:val="sk-SK"/>
        </w:rPr>
        <w:t>Skúste si sami zadefinovať naznačené faktory</w:t>
      </w:r>
      <w:r w:rsidR="000D2172">
        <w:rPr>
          <w:rFonts w:ascii="Times New Roman" w:hAnsi="Times New Roman" w:cs="Times New Roman"/>
          <w:sz w:val="24"/>
          <w:szCs w:val="24"/>
          <w:lang w:val="sk-SK"/>
        </w:rPr>
        <w:t>. Použite pedagogický</w:t>
      </w:r>
      <w:r w:rsidR="00964382">
        <w:rPr>
          <w:rFonts w:ascii="Times New Roman" w:hAnsi="Times New Roman" w:cs="Times New Roman"/>
          <w:sz w:val="24"/>
          <w:szCs w:val="24"/>
          <w:lang w:val="sk-SK"/>
        </w:rPr>
        <w:t xml:space="preserve"> a psychologický</w:t>
      </w:r>
      <w:r w:rsidR="000D2172">
        <w:rPr>
          <w:rFonts w:ascii="Times New Roman" w:hAnsi="Times New Roman" w:cs="Times New Roman"/>
          <w:sz w:val="24"/>
          <w:szCs w:val="24"/>
          <w:lang w:val="sk-SK"/>
        </w:rPr>
        <w:t xml:space="preserve"> slovník).</w:t>
      </w:r>
    </w:p>
    <w:p w:rsidR="00BE3239" w:rsidRPr="00AF3A3C" w:rsidRDefault="00BE3239" w:rsidP="00C655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F3A3C">
        <w:rPr>
          <w:rFonts w:ascii="Times New Roman" w:hAnsi="Times New Roman" w:cs="Times New Roman"/>
          <w:sz w:val="24"/>
          <w:szCs w:val="24"/>
          <w:lang w:val="sk-SK"/>
        </w:rPr>
        <w:t>Pre úplný obraz o vzťahu, v chápaní pedagogicko-psychologickom, uvádzame nasledujúcu schému.</w:t>
      </w:r>
    </w:p>
    <w:p w:rsidR="00BE3239" w:rsidRPr="00AF3A3C" w:rsidRDefault="00BE3239" w:rsidP="00BE3239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F3A3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113616</wp:posOffset>
                </wp:positionH>
                <wp:positionV relativeFrom="paragraph">
                  <wp:posOffset>137447</wp:posOffset>
                </wp:positionV>
                <wp:extent cx="6057900" cy="4805680"/>
                <wp:effectExtent l="0" t="0" r="19050" b="1397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4805680"/>
                          <a:chOff x="435" y="3855"/>
                          <a:chExt cx="10605" cy="6750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5" y="3855"/>
                            <a:ext cx="10605" cy="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 flipV="1">
                            <a:off x="3765" y="4935"/>
                            <a:ext cx="3930" cy="585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3239" w:rsidRDefault="00BE3239" w:rsidP="00BE3239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sz w:val="20"/>
                                  <w:szCs w:val="56"/>
                                  <w:lang w:val="sk-SK"/>
                                </w:rPr>
                              </w:pPr>
                              <w:r>
                                <w:rPr>
                                  <w:sz w:val="20"/>
                                  <w:szCs w:val="56"/>
                                  <w:lang w:val="en-US"/>
                                </w:rPr>
                                <w:t>R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56"/>
                                  <w:lang w:val="sk-SK"/>
                                </w:rPr>
                                <w:t>eálné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56"/>
                                  <w:lang w:val="sk-SK"/>
                                </w:rPr>
                                <w:t xml:space="preserve"> „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56"/>
                                  <w:lang w:val="sk-SK"/>
                                </w:rPr>
                                <w:t>já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56"/>
                                  <w:lang w:val="sk-SK"/>
                                </w:rPr>
                                <w:t>“</w:t>
                              </w:r>
                            </w:p>
                            <w:p w:rsidR="00BE3239" w:rsidRDefault="00BE3239" w:rsidP="00BE3239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color w:val="FFFFFF"/>
                                  <w:sz w:val="20"/>
                                  <w:szCs w:val="48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48"/>
                                  <w:lang w:val="sk-SK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48"/>
                                  <w:lang w:val="sk-SK"/>
                                </w:rPr>
                                <w:t>jednací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48"/>
                                  <w:lang w:val="sk-SK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48"/>
                                  <w:lang w:val="sk-SK"/>
                                </w:rPr>
                                <w:t>reagující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48"/>
                                  <w:lang w:val="sk-SK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48"/>
                                  <w:lang w:val="sk-SK"/>
                                </w:rPr>
                                <w:t>jaký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48"/>
                                  <w:lang w:val="sk-SK"/>
                                </w:rPr>
                                <w:t xml:space="preserve"> jedinec je)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720" y="6146"/>
                            <a:ext cx="4350" cy="769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3239" w:rsidRDefault="00BE3239" w:rsidP="00BE3239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sz w:val="20"/>
                                  <w:szCs w:val="56"/>
                                  <w:lang w:val="sk-SK"/>
                                </w:rPr>
                              </w:pPr>
                              <w:r>
                                <w:rPr>
                                  <w:sz w:val="20"/>
                                  <w:szCs w:val="56"/>
                                  <w:lang w:val="en-US"/>
                                </w:rPr>
                                <w:t>V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56"/>
                                  <w:lang w:val="sk-SK"/>
                                </w:rPr>
                                <w:t>nímané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56"/>
                                  <w:lang w:val="sk-SK"/>
                                </w:rPr>
                                <w:t xml:space="preserve"> „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56"/>
                                  <w:lang w:val="sk-SK"/>
                                </w:rPr>
                                <w:t>já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56"/>
                                  <w:lang w:val="sk-SK"/>
                                </w:rPr>
                                <w:t>“</w:t>
                              </w:r>
                            </w:p>
                            <w:p w:rsidR="00BE3239" w:rsidRDefault="00BE3239" w:rsidP="00BE3239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sz w:val="20"/>
                                  <w:szCs w:val="48"/>
                                </w:rPr>
                              </w:pPr>
                              <w:r>
                                <w:rPr>
                                  <w:sz w:val="20"/>
                                  <w:szCs w:val="48"/>
                                  <w:lang w:val="sk-SK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48"/>
                                  <w:lang w:val="sk-SK"/>
                                </w:rPr>
                                <w:t>jaký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48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48"/>
                                  <w:lang w:val="en-US"/>
                                </w:rPr>
                                <w:t>jak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48"/>
                                </w:rPr>
                                <w:t>á myslím, že jsem</w:t>
                              </w:r>
                              <w:r>
                                <w:rPr>
                                  <w:sz w:val="20"/>
                                  <w:szCs w:val="48"/>
                                  <w:lang w:val="sk-SK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730" y="549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65" y="8294"/>
                            <a:ext cx="4425" cy="60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3239" w:rsidRDefault="00BE3239" w:rsidP="00BE3239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56"/>
                                  <w:lang w:val="sk-SK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56"/>
                                  <w:lang w:val="en-US"/>
                                </w:rPr>
                                <w:t>I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56"/>
                                  <w:lang w:val="sk-SK"/>
                                </w:rPr>
                                <w:t>deální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56"/>
                                  <w:lang w:val="sk-SK"/>
                                </w:rPr>
                                <w:t xml:space="preserve"> „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56"/>
                                  <w:lang w:val="sk-SK"/>
                                </w:rPr>
                                <w:t>já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56"/>
                                  <w:lang w:val="sk-SK"/>
                                </w:rPr>
                                <w:t>“</w:t>
                              </w:r>
                            </w:p>
                            <w:p w:rsidR="00BE3239" w:rsidRDefault="00BE3239" w:rsidP="00BE3239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48"/>
                                  <w:lang w:val="sk-SK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48"/>
                                  <w:lang w:val="sk-SK"/>
                                </w:rPr>
                                <w:t>jaký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48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48"/>
                                  <w:lang w:val="en-US"/>
                                </w:rPr>
                                <w:t>jak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48"/>
                                </w:rPr>
                                <w:t>á bych chtěl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48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48"/>
                                </w:rPr>
                                <w:t>chtěla být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48"/>
                                  <w:lang w:val="sk-SK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0" y="7439"/>
                            <a:ext cx="2970" cy="405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3239" w:rsidRDefault="00BE3239" w:rsidP="00BE3239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56"/>
                                  <w:lang w:val="de-DE"/>
                                </w:rPr>
                                <w:t>J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56"/>
                                  <w:lang w:val="sk-SK"/>
                                </w:rPr>
                                <w:t>ak mne vidí druhý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56"/>
                                  <w:lang w:val="de-DE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130" y="7379"/>
                            <a:ext cx="2355" cy="450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3239" w:rsidRDefault="00BE3239" w:rsidP="00BE3239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56"/>
                                  <w:lang w:val="en-US"/>
                                </w:rPr>
                                <w:t>S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56"/>
                                  <w:lang w:val="sk-SK"/>
                                </w:rPr>
                                <w:t>ebereflexe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490" y="5565"/>
                            <a:ext cx="2010" cy="42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3239" w:rsidRDefault="00BE3239" w:rsidP="00BE3239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36"/>
                                  <w:lang w:val="en-US"/>
                                </w:rPr>
                                <w:t>S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36"/>
                                  <w:lang w:val="sk-SK"/>
                                </w:rPr>
                                <w:t>ebezdokonalení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780" y="9119"/>
                            <a:ext cx="600" cy="6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5595" y="9164"/>
                            <a:ext cx="600" cy="6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7350" y="9134"/>
                            <a:ext cx="600" cy="6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9879"/>
                            <a:ext cx="5476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3239" w:rsidRDefault="00BE3239" w:rsidP="00BE323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72"/>
                                </w:rPr>
                                <w:t xml:space="preserve">                     požadavky, společenské normy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5" y="6900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15" y="761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8190" y="8549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8040" y="6555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015" y="6555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9000" y="7829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7650" y="5130"/>
                            <a:ext cx="13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015" y="5130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615" y="5985"/>
                            <a:ext cx="0" cy="1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9030" y="7035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335" y="7559"/>
                            <a:ext cx="37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745" y="6900"/>
                            <a:ext cx="0" cy="139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35" style="position:absolute;margin-left:8.95pt;margin-top:10.8pt;width:477pt;height:378.4pt;z-index:251660288" coordorigin="435,3855" coordsize="10605,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">
                <v:rect id="Rectangle 12" o:spid="_x0000_s1036" style="position:absolute;left:435;top:3855;width:10605;height:6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13" o:spid="_x0000_s1037" style="position:absolute;left:3765;top:4935;width:3930;height:58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w4MAA&#10;AADaAAAADwAAAGRycy9kb3ducmV2LnhtbESPzarCMBSE94LvEI7gTlOvIJdqFH8QXLjRW9DloTk2&#10;xeakNrla394IgsthZr5hZovWVuJOjS8dKxgNExDEudMlFwqyv+3gF4QPyBorx6TgSR4W825nhql2&#10;Dz7Q/RgKESHsU1RgQqhTKX1uyKIfupo4ehfXWAxRNoXUDT4i3FbyJ0km0mLJccFgTWtD+fX4bxUc&#10;bvXJm5Xd8GjfZme/GScGWal+r11OQQRqwzf8ae+0gjG8r8Qb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Uw4MAAAADaAAAADwAAAAAAAAAAAAAAAACYAgAAZHJzL2Rvd25y&#10;ZXYueG1sUEsFBgAAAAAEAAQA9QAAAIUDAAAAAA==&#10;" fillcolor="#396" stroked="f" strokecolor="white">
                  <v:shadow color="black"/>
                  <v:textbox>
                    <w:txbxContent>
                      <w:p w:rsidR="00BE3239" w:rsidRDefault="00BE3239" w:rsidP="00BE3239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sz w:val="20"/>
                            <w:szCs w:val="56"/>
                            <w:lang w:val="sk-SK"/>
                          </w:rPr>
                        </w:pPr>
                        <w:r>
                          <w:rPr>
                            <w:sz w:val="20"/>
                            <w:szCs w:val="56"/>
                            <w:lang w:val="en-US"/>
                          </w:rPr>
                          <w:t>R</w:t>
                        </w:r>
                        <w:proofErr w:type="spellStart"/>
                        <w:r>
                          <w:rPr>
                            <w:sz w:val="20"/>
                            <w:szCs w:val="56"/>
                            <w:lang w:val="sk-SK"/>
                          </w:rPr>
                          <w:t>eálné</w:t>
                        </w:r>
                        <w:proofErr w:type="spellEnd"/>
                        <w:r>
                          <w:rPr>
                            <w:sz w:val="20"/>
                            <w:szCs w:val="56"/>
                            <w:lang w:val="sk-SK"/>
                          </w:rPr>
                          <w:t xml:space="preserve"> „</w:t>
                        </w:r>
                        <w:proofErr w:type="spellStart"/>
                        <w:r>
                          <w:rPr>
                            <w:sz w:val="20"/>
                            <w:szCs w:val="56"/>
                            <w:lang w:val="sk-SK"/>
                          </w:rPr>
                          <w:t>já</w:t>
                        </w:r>
                        <w:proofErr w:type="spellEnd"/>
                        <w:r>
                          <w:rPr>
                            <w:sz w:val="20"/>
                            <w:szCs w:val="56"/>
                            <w:lang w:val="sk-SK"/>
                          </w:rPr>
                          <w:t>“</w:t>
                        </w:r>
                      </w:p>
                      <w:p w:rsidR="00BE3239" w:rsidRDefault="00BE3239" w:rsidP="00BE3239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color w:val="FFFFFF"/>
                            <w:sz w:val="20"/>
                            <w:szCs w:val="48"/>
                          </w:rPr>
                        </w:pPr>
                        <w:r>
                          <w:rPr>
                            <w:color w:val="FFFFFF"/>
                            <w:sz w:val="20"/>
                            <w:szCs w:val="48"/>
                            <w:lang w:val="sk-SK"/>
                          </w:rPr>
                          <w:t>(</w:t>
                        </w:r>
                        <w:proofErr w:type="spellStart"/>
                        <w:r>
                          <w:rPr>
                            <w:color w:val="FFFFFF"/>
                            <w:sz w:val="20"/>
                            <w:szCs w:val="48"/>
                            <w:lang w:val="sk-SK"/>
                          </w:rPr>
                          <w:t>jednací</w:t>
                        </w:r>
                        <w:proofErr w:type="spellEnd"/>
                        <w:r>
                          <w:rPr>
                            <w:color w:val="FFFFFF"/>
                            <w:sz w:val="20"/>
                            <w:szCs w:val="48"/>
                            <w:lang w:val="sk-SK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FFFFFF"/>
                            <w:sz w:val="20"/>
                            <w:szCs w:val="48"/>
                            <w:lang w:val="sk-SK"/>
                          </w:rPr>
                          <w:t>reagující</w:t>
                        </w:r>
                        <w:proofErr w:type="spellEnd"/>
                        <w:r>
                          <w:rPr>
                            <w:color w:val="FFFFFF"/>
                            <w:sz w:val="20"/>
                            <w:szCs w:val="48"/>
                            <w:lang w:val="sk-SK"/>
                          </w:rPr>
                          <w:t xml:space="preserve"> –</w:t>
                        </w:r>
                        <w:proofErr w:type="spellStart"/>
                        <w:r>
                          <w:rPr>
                            <w:color w:val="FFFFFF"/>
                            <w:sz w:val="20"/>
                            <w:szCs w:val="48"/>
                            <w:lang w:val="sk-SK"/>
                          </w:rPr>
                          <w:t>jaký</w:t>
                        </w:r>
                        <w:proofErr w:type="spellEnd"/>
                        <w:r>
                          <w:rPr>
                            <w:color w:val="FFFFFF"/>
                            <w:sz w:val="20"/>
                            <w:szCs w:val="48"/>
                            <w:lang w:val="sk-SK"/>
                          </w:rPr>
                          <w:t xml:space="preserve"> jedinec je)</w:t>
                        </w:r>
                      </w:p>
                    </w:txbxContent>
                  </v:textbox>
                </v:rect>
                <v:rect id="Rectangle 14" o:spid="_x0000_s1038" style="position:absolute;left:3720;top:6146;width:4350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7IsMA&#10;AADaAAAADwAAAGRycy9kb3ducmV2LnhtbESPQWvCQBSE7wX/w/KE3uqmIqFEVylFodKTqSjeXrPP&#10;bDD7NmRfNf77bqHQ4zAz3zCL1eBbdaU+NoENPE8yUMRVsA3XBvafm6cXUFGQLbaBycCdIqyWo4cF&#10;FjbceEfXUmqVIBwLNOBEukLrWDnyGCehI07eOfQeJcm+1rbHW4L7Vk+zLNceG04LDjt6c1Rdym9v&#10;4Gu3P5xP95w+5Hja5G57kTKsjXkcD69zUEKD/If/2u/WwA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c7IsMAAADaAAAADwAAAAAAAAAAAAAAAACYAgAAZHJzL2Rv&#10;d25yZXYueG1sUEsFBgAAAAAEAAQA9QAAAIgDAAAAAA==&#10;" fillcolor="#396" stroked="f" strokecolor="white">
                  <v:shadow color="black"/>
                  <v:textbox>
                    <w:txbxContent>
                      <w:p w:rsidR="00BE3239" w:rsidRDefault="00BE3239" w:rsidP="00BE3239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sz w:val="20"/>
                            <w:szCs w:val="56"/>
                            <w:lang w:val="sk-SK"/>
                          </w:rPr>
                        </w:pPr>
                        <w:r>
                          <w:rPr>
                            <w:sz w:val="20"/>
                            <w:szCs w:val="56"/>
                            <w:lang w:val="en-US"/>
                          </w:rPr>
                          <w:t>V</w:t>
                        </w:r>
                        <w:proofErr w:type="spellStart"/>
                        <w:r>
                          <w:rPr>
                            <w:sz w:val="20"/>
                            <w:szCs w:val="56"/>
                            <w:lang w:val="sk-SK"/>
                          </w:rPr>
                          <w:t>nímané</w:t>
                        </w:r>
                        <w:proofErr w:type="spellEnd"/>
                        <w:r>
                          <w:rPr>
                            <w:sz w:val="20"/>
                            <w:szCs w:val="56"/>
                            <w:lang w:val="sk-SK"/>
                          </w:rPr>
                          <w:t xml:space="preserve"> „</w:t>
                        </w:r>
                        <w:proofErr w:type="spellStart"/>
                        <w:r>
                          <w:rPr>
                            <w:sz w:val="20"/>
                            <w:szCs w:val="56"/>
                            <w:lang w:val="sk-SK"/>
                          </w:rPr>
                          <w:t>já</w:t>
                        </w:r>
                        <w:proofErr w:type="spellEnd"/>
                        <w:r>
                          <w:rPr>
                            <w:sz w:val="20"/>
                            <w:szCs w:val="56"/>
                            <w:lang w:val="sk-SK"/>
                          </w:rPr>
                          <w:t>“</w:t>
                        </w:r>
                      </w:p>
                      <w:p w:rsidR="00BE3239" w:rsidRDefault="00BE3239" w:rsidP="00BE3239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sz w:val="20"/>
                            <w:szCs w:val="48"/>
                          </w:rPr>
                        </w:pPr>
                        <w:r>
                          <w:rPr>
                            <w:sz w:val="20"/>
                            <w:szCs w:val="48"/>
                            <w:lang w:val="sk-SK"/>
                          </w:rPr>
                          <w:t>(</w:t>
                        </w:r>
                        <w:proofErr w:type="spellStart"/>
                        <w:r>
                          <w:rPr>
                            <w:sz w:val="20"/>
                            <w:szCs w:val="48"/>
                            <w:lang w:val="sk-SK"/>
                          </w:rPr>
                          <w:t>jaký</w:t>
                        </w:r>
                        <w:proofErr w:type="spellEnd"/>
                        <w:r>
                          <w:rPr>
                            <w:sz w:val="20"/>
                            <w:szCs w:val="48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sz w:val="20"/>
                            <w:szCs w:val="48"/>
                            <w:lang w:val="en-US"/>
                          </w:rPr>
                          <w:t>jak</w:t>
                        </w:r>
                        <w:proofErr w:type="spellEnd"/>
                        <w:r>
                          <w:rPr>
                            <w:sz w:val="20"/>
                            <w:szCs w:val="48"/>
                          </w:rPr>
                          <w:t>á myslím, že jsem</w:t>
                        </w:r>
                        <w:r>
                          <w:rPr>
                            <w:sz w:val="20"/>
                            <w:szCs w:val="48"/>
                            <w:lang w:val="sk-SK"/>
                          </w:rPr>
                          <w:t>)</w:t>
                        </w:r>
                      </w:p>
                    </w:txbxContent>
                  </v:textbox>
                </v:rect>
                <v:line id="Line 15" o:spid="_x0000_s1039" style="position:absolute;visibility:visible;mso-wrap-style:square" from="5730,5490" to="5730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sFfL8AAADaAAAADwAAAGRycy9kb3ducmV2LnhtbESP3YrCMBSE7wXfIRxh7zRVVKRrLEUt&#10;7K0/D3BozjZlm5NuErW+/WZB8HKYmW+YbTHYTtzJh9axgvksA0FcO91yo+B6qaYbECEia+wck4In&#10;BSh249EWc+0efKL7OTYiQTjkqMDE2OdShtqQxTBzPXHyvp23GJP0jdQeHwluO7nIsrW02HJaMNjT&#10;3lD9c75ZBbLCp46U+dI3S32ofq/zwRyV+pgM5SeISEN8h1/tL61gBf9X0g2Qu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bsFfL8AAADaAAAADwAAAAAAAAAAAAAAAACh&#10;AgAAZHJzL2Rvd25yZXYueG1sUEsFBgAAAAAEAAQA+QAAAI0DAAAAAA==&#10;" strokeweight="6pt">
                  <v:shadow color="black"/>
                </v:line>
                <v:rect id="Rectangle 16" o:spid="_x0000_s1040" style="position:absolute;left:3765;top:8294;width:442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kAzsIA&#10;AADaAAAADwAAAGRycy9kb3ducmV2LnhtbESPQWvCQBSE74X+h+UVvNVNewiSuopIhYono7R4e80+&#10;s8Hs25B9avz3bqHgcZiZb5jpfPCtulAfm8AG3sYZKOIq2IZrA/vd6nUCKgqyxTYwGbhRhPns+WmK&#10;hQ1X3tKllFolCMcCDTiRrtA6Vo48xnHoiJN3DL1HSbKvte3xmuC+1e9ZlmuPDacFhx0tHVWn8uwN&#10;/G7338fDLaeN/BxWuVufpAyfxoxehsUHKKFBHuH/9pc1kMPflXQD9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QDOwgAAANoAAAAPAAAAAAAAAAAAAAAAAJgCAABkcnMvZG93&#10;bnJldi54bWxQSwUGAAAAAAQABAD1AAAAhwMAAAAA&#10;" fillcolor="#396" stroked="f" strokecolor="white">
                  <v:shadow color="black"/>
                  <v:textbox>
                    <w:txbxContent>
                      <w:p w:rsidR="00BE3239" w:rsidRDefault="00BE3239" w:rsidP="00BE3239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b/>
                            <w:bCs/>
                            <w:sz w:val="20"/>
                            <w:szCs w:val="56"/>
                            <w:lang w:val="sk-SK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56"/>
                            <w:lang w:val="en-US"/>
                          </w:rPr>
                          <w:t>I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56"/>
                            <w:lang w:val="sk-SK"/>
                          </w:rPr>
                          <w:t>deální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56"/>
                            <w:lang w:val="sk-SK"/>
                          </w:rPr>
                          <w:t xml:space="preserve"> „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56"/>
                            <w:lang w:val="sk-SK"/>
                          </w:rPr>
                          <w:t>já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56"/>
                            <w:lang w:val="sk-SK"/>
                          </w:rPr>
                          <w:t>“</w:t>
                        </w:r>
                      </w:p>
                      <w:p w:rsidR="00BE3239" w:rsidRDefault="00BE3239" w:rsidP="00BE3239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b/>
                            <w:bCs/>
                            <w:sz w:val="20"/>
                            <w:szCs w:val="48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48"/>
                            <w:lang w:val="sk-SK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48"/>
                            <w:lang w:val="sk-SK"/>
                          </w:rPr>
                          <w:t>jaký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48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48"/>
                            <w:lang w:val="en-US"/>
                          </w:rPr>
                          <w:t>jak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48"/>
                          </w:rPr>
                          <w:t>á bych chtěl</w:t>
                        </w:r>
                        <w:r>
                          <w:rPr>
                            <w:b/>
                            <w:bCs/>
                            <w:sz w:val="20"/>
                            <w:szCs w:val="48"/>
                            <w:lang w:val="en-US"/>
                          </w:rPr>
                          <w:t>/</w:t>
                        </w:r>
                        <w:r>
                          <w:rPr>
                            <w:b/>
                            <w:bCs/>
                            <w:sz w:val="20"/>
                            <w:szCs w:val="48"/>
                          </w:rPr>
                          <w:t>chtěla být</w:t>
                        </w:r>
                        <w:r>
                          <w:rPr>
                            <w:b/>
                            <w:bCs/>
                            <w:sz w:val="20"/>
                            <w:szCs w:val="48"/>
                            <w:lang w:val="sk-SK"/>
                          </w:rPr>
                          <w:t>)</w:t>
                        </w:r>
                      </w:p>
                    </w:txbxContent>
                  </v:textbox>
                </v:rect>
                <v:rect id="Rectangle 17" o:spid="_x0000_s1041" style="position:absolute;left:660;top:7439;width:297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UY8IA&#10;AADaAAAADwAAAGRycy9kb3ducmV2LnhtbESPQYvCMBSE78L+h/AW9qbpelCpRhFXQRaEtRXB26N5&#10;NsXmpTRR6783woLHYWa+YWaLztbiRq2vHCv4HiQgiAunKy4VHPJNfwLCB2SNtWNS8CAPi/lHb4ap&#10;dnfe0y0LpYgQ9ikqMCE0qZS+MGTRD1xDHL2zay2GKNtS6hbvEW5rOUySkbRYcVww2NDKUHHJrlbB&#10;tvxd6qHO8j+3WU8eP8fG7NYnpb4+u+UURKAuvMP/7a1WMIbXlX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ulRjwgAAANoAAAAPAAAAAAAAAAAAAAAAAJgCAABkcnMvZG93&#10;bnJldi54bWxQSwUGAAAAAAQABAD1AAAAhwMAAAAA&#10;" fillcolor="#6f3" stroked="f" strokecolor="white">
                  <v:shadow color="black"/>
                  <v:textbox>
                    <w:txbxContent>
                      <w:p w:rsidR="00BE3239" w:rsidRDefault="00BE3239" w:rsidP="00BE3239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5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56"/>
                            <w:lang w:val="de-DE"/>
                          </w:rPr>
                          <w:t>J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56"/>
                            <w:lang w:val="sk-SK"/>
                          </w:rPr>
                          <w:t>ak mne vidí druhý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56"/>
                            <w:lang w:val="de-DE"/>
                          </w:rPr>
                          <w:t>?</w:t>
                        </w:r>
                      </w:p>
                    </w:txbxContent>
                  </v:textbox>
                </v:rect>
                <v:rect id="Rectangle 18" o:spid="_x0000_s1042" style="position:absolute;left:8130;top:7379;width:235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AEcAA&#10;AADaAAAADwAAAGRycy9kb3ducmV2LnhtbERPy2rCQBTdC/2H4Rbc6UQXIqmjSFUIBcEmUujukrnN&#10;hGbuhMw0j793FkKXh/PeHUbbiJ46XztWsFomIIhLp2uuFNyLy2ILwgdkjY1jUjCRh8P+ZbbDVLuB&#10;P6nPQyViCPsUFZgQ2lRKXxqy6JeuJY7cj+sshgi7SuoOhxhuG7lOko20WHNsMNjSu6HyN/+zCrLq&#10;46jXOi9u7nLeTqev1lzP30rNX8fjG4hAY/gXP92ZVhC3xivxBs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XAEcAAAADaAAAADwAAAAAAAAAAAAAAAACYAgAAZHJzL2Rvd25y&#10;ZXYueG1sUEsFBgAAAAAEAAQA9QAAAIUDAAAAAA==&#10;" fillcolor="#6f3" stroked="f" strokecolor="white">
                  <v:shadow color="black"/>
                  <v:textbox>
                    <w:txbxContent>
                      <w:p w:rsidR="00BE3239" w:rsidRDefault="00BE3239" w:rsidP="00BE3239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b/>
                            <w:bCs/>
                            <w:sz w:val="20"/>
                            <w:szCs w:val="56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56"/>
                            <w:lang w:val="en-US"/>
                          </w:rPr>
                          <w:t>S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56"/>
                            <w:lang w:val="sk-SK"/>
                          </w:rPr>
                          <w:t>ebereflexe</w:t>
                        </w:r>
                        <w:proofErr w:type="spellEnd"/>
                      </w:p>
                    </w:txbxContent>
                  </v:textbox>
                </v:rect>
                <v:rect id="Rectangle 19" o:spid="_x0000_s1043" style="position:absolute;left:8490;top:5565;width:20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EhcIA&#10;AADaAAAADwAAAGRycy9kb3ducmV2LnhtbESP3YrCMBSE7xd8h3CEvVvTKrhajSKirDcu+PMAh+bY&#10;FpuT2sQa394IC3s5zMw3zHwZTC06al1lWUE6SEAQ51ZXXCg4n7ZfExDOI2usLZOCJzlYLnofc8y0&#10;ffCBuqMvRISwy1BB6X2TSenykgy6gW2Io3exrUEfZVtI3eIjwk0th0kylgYrjgslNrQuKb8e70bB&#10;zyjcR8Wm249/1zf3TEOeNt9Oqc9+WM1AeAr+P/zX3mkFU3hfiT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ISFwgAAANoAAAAPAAAAAAAAAAAAAAAAAJgCAABkcnMvZG93&#10;bnJldi54bWxQSwUGAAAAAAQABAD1AAAAhwMAAAAA&#10;" fillcolor="#fc9" stroked="f" strokecolor="white">
                  <v:shadow color="black"/>
                  <v:textbox>
                    <w:txbxContent>
                      <w:p w:rsidR="00BE3239" w:rsidRDefault="00BE3239" w:rsidP="00BE3239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36"/>
                            <w:lang w:val="en-US"/>
                          </w:rPr>
                          <w:t>S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36"/>
                            <w:lang w:val="sk-SK"/>
                          </w:rPr>
                          <w:t>ebezdokonalení</w:t>
                        </w:r>
                        <w:proofErr w:type="spellEnd"/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0" o:spid="_x0000_s1044" type="#_x0000_t5" style="position:absolute;left:3780;top:9119;width:600;height:60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YHaMUA&#10;AADbAAAADwAAAGRycy9kb3ducmV2LnhtbESPQWvCQBCF7wX/wzJCb3XTFqSkbkQKggeLaAultyE7&#10;JhuzsyG7xthf3zkI3mZ4b977ZrEcfasG6qMLbOB5loEiLoN1XBn4/lo/vYGKCdliG5gMXCnCspg8&#10;LDC34cJ7Gg6pUhLCMUcDdUpdrnUsa/IYZ6EjFu0Yeo9J1r7StseLhPtWv2TZXHt0LA01dvRRU3k6&#10;nL2BP6qaebPHbDjvtp/b3x/3evLOmMfpuHoHlWhMd/PtemMFX+jlFxlA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gdoxQAAANsAAAAPAAAAAAAAAAAAAAAAAJgCAABkcnMv&#10;ZG93bnJldi54bWxQSwUGAAAAAAQABAD1AAAAigMAAAAA&#10;" fillcolor="#f90" strokecolor="white">
                  <v:shadow color="black"/>
                </v:shape>
                <v:shape id="AutoShape 21" o:spid="_x0000_s1045" type="#_x0000_t5" style="position:absolute;left:5595;top:9164;width:600;height:60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i88MA&#10;AADbAAAADwAAAGRycy9kb3ducmV2LnhtbERPTWvCQBC9C/6HZQrezMYKoaSuUgpCD0pJWii9Ddlp&#10;spqdDdk1if31rlDobR7vcza7ybZioN4bxwpWSQqCuHLacK3g82O/fALhA7LG1jEpuJKH3XY+22Cu&#10;3cgFDWWoRQxhn6OCJoQul9JXDVn0ieuII/fjeoshwr6WuscxhttWPqZpJi0ajg0NdvTaUHUuL1bB&#10;L9Wn7FRgOlzeD8fD95dZn61RavEwvTyDCDSFf/Gf+03H+Su4/x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qi88MAAADbAAAADwAAAAAAAAAAAAAAAACYAgAAZHJzL2Rv&#10;d25yZXYueG1sUEsFBgAAAAAEAAQA9QAAAIgDAAAAAA==&#10;" fillcolor="#f90" strokecolor="white">
                  <v:shadow color="black"/>
                </v:shape>
                <v:shape id="AutoShape 22" o:spid="_x0000_s1046" type="#_x0000_t5" style="position:absolute;left:7350;top:9134;width:600;height:60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8hMAA&#10;AADbAAAADwAAAGRycy9kb3ducmV2LnhtbERPS4vCMBC+L/gfwgje1lQFkWoUEQQPivgA8TY0Yxtt&#10;JqWJtfrrNwsLe5uP7zmzRWtL0VDtjWMFg34Cgjhz2nCu4Hxaf09A+ICssXRMCt7kYTHvfM0w1e7F&#10;B2qOIRcxhH2KCooQqlRKnxVk0fddRRy5m6sthgjrXOoaXzHclnKYJGNp0XBsKLCiVUHZ4/i0Cj6U&#10;38f3AybNc7/dba8XM3pYo1Sv2y6nIAK14V/8597oOH8Iv7/EA+T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g8hMAAAADbAAAADwAAAAAAAAAAAAAAAACYAgAAZHJzL2Rvd25y&#10;ZXYueG1sUEsFBgAAAAAEAAQA9QAAAIUDAAAAAA==&#10;" fillcolor="#f90" strokecolor="white">
                  <v:shadow color="bla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47" type="#_x0000_t202" style="position:absolute;left:3030;top:9879;width:5476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PncIA&#10;AADbAAAADwAAAGRycy9kb3ducmV2LnhtbERP32vCMBB+H/g/hBv4MjSdAzeqUWQg803Wytjj0ZxN&#10;XXMpSdbW/94MBr7dx/fz1tvRtqInHxrHCp7nGQjiyumGawWncj97AxEissbWMSm4UoDtZvKwxly7&#10;gT+pL2ItUgiHHBWYGLtcylAZshjmriNO3Nl5izFBX0vtcUjhtpWLLFtKiw2nBoMdvRuqfopfq+DS&#10;L45f+3Lgp4/X7+Jq5Ol48JlS08dxtwIRaYx38b/7oNP8F/j7JR0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s+dwgAAANsAAAAPAAAAAAAAAAAAAAAAAJgCAABkcnMvZG93&#10;bnJldi54bWxQSwUGAAAAAAQABAD1AAAAhwMAAAAA&#10;" filled="f" fillcolor="#f90" stroked="f" strokecolor="white">
                  <v:textbox style="mso-fit-shape-to-text:t">
                    <w:txbxContent>
                      <w:p w:rsidR="00BE3239" w:rsidRDefault="00BE3239" w:rsidP="00BE3239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szCs w:val="72"/>
                          </w:rPr>
                          <w:t xml:space="preserve">                     požadavky, společenské normy</w:t>
                        </w:r>
                      </w:p>
                    </w:txbxContent>
                  </v:textbox>
                </v:shape>
                <v:line id="Line 24" o:spid="_x0000_s1048" style="position:absolute;flip:y;visibility:visible;mso-wrap-style:square" from="4335,6900" to="4335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25" o:spid="_x0000_s1049" style="position:absolute;flip:x;visibility:visible;mso-wrap-style:square" from="3615,7619" to="4335,7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26" o:spid="_x0000_s1050" style="position:absolute;flip:x;visibility:visible;mso-wrap-style:square" from="8190,8549" to="8985,8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27" o:spid="_x0000_s1051" style="position:absolute;flip:x;visibility:visible;mso-wrap-style:square" from="8040,6555" to="9000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28" o:spid="_x0000_s1052" style="position:absolute;visibility:visible;mso-wrap-style:square" from="9015,6555" to="9015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9" o:spid="_x0000_s1053" style="position:absolute;flip:y;visibility:visible;mso-wrap-style:square" from="9000,7829" to="9000,8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30" o:spid="_x0000_s1054" style="position:absolute;flip:x;visibility:visible;mso-wrap-style:square" from="7650,5130" to="9015,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31" o:spid="_x0000_s1055" style="position:absolute;visibility:visible;mso-wrap-style:square" from="9015,5130" to="9015,5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32" o:spid="_x0000_s1056" style="position:absolute;visibility:visible;mso-wrap-style:square" from="9615,5985" to="9615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33" o:spid="_x0000_s1057" style="position:absolute;flip:x;visibility:visible;mso-wrap-style:square" from="9030,7035" to="9615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34" o:spid="_x0000_s1058" style="position:absolute;visibility:visible;mso-wrap-style:square" from="4335,7559" to="8130,7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35" o:spid="_x0000_s1059" style="position:absolute;visibility:visible;mso-wrap-style:square" from="5745,6900" to="5745,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NH0sAAAADbAAAADwAAAGRycy9kb3ducmV2LnhtbESPUWvCMBSF3wf+h3AHvq2pMmV0RhG3&#10;gq/W/oBLc9eUNTddkmn7740g+Hg453yHs9mNthcX8qFzrGCR5SCIG6c7bhXU5/LtA0SIyBp7x6Rg&#10;ogC77exlg4V2Vz7RpYqtSBAOBSowMQ6FlKExZDFkbiBO3o/zFmOSvpXa4zXBbS+Xeb6WFjtOCwYH&#10;Ohhqfqt/q0CWOOlIud/79l1/lX/1YjTfSs1fx/0niEhjfIYf7aNWsFzB/Uv6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jR9LAAAAA2wAAAA8AAAAAAAAAAAAAAAAA&#10;oQIAAGRycy9kb3ducmV2LnhtbFBLBQYAAAAABAAEAPkAAACOAwAAAAA=&#10;" strokeweight="6pt">
                  <v:shadow color="black"/>
                </v:line>
              </v:group>
            </w:pict>
          </mc:Fallback>
        </mc:AlternateContent>
      </w:r>
    </w:p>
    <w:p w:rsidR="00BE3239" w:rsidRPr="00AF3A3C" w:rsidRDefault="00BE3239" w:rsidP="00BE3239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E3239" w:rsidRPr="00AF3A3C" w:rsidRDefault="00BE3239" w:rsidP="00BE3239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E3239" w:rsidRPr="00AF3A3C" w:rsidRDefault="00BE3239" w:rsidP="00BE3239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E3239" w:rsidRPr="00AF3A3C" w:rsidRDefault="00BE3239" w:rsidP="00BE3239">
      <w:pPr>
        <w:pStyle w:val="Normlnweb"/>
        <w:spacing w:before="0" w:beforeAutospacing="0" w:after="0" w:afterAutospacing="0" w:line="360" w:lineRule="auto"/>
        <w:rPr>
          <w:lang w:val="sk-SK"/>
        </w:rPr>
      </w:pPr>
    </w:p>
    <w:p w:rsidR="00BE3239" w:rsidRPr="00AF3A3C" w:rsidRDefault="00BE3239" w:rsidP="00BE3239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E3239" w:rsidRPr="00AF3A3C" w:rsidRDefault="00BE3239" w:rsidP="00BE3239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E3239" w:rsidRPr="00AF3A3C" w:rsidRDefault="00BE3239" w:rsidP="00BE3239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E3239" w:rsidRPr="00AF3A3C" w:rsidRDefault="00BE3239" w:rsidP="00BE3239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E3239" w:rsidRPr="00AF3A3C" w:rsidRDefault="00BE3239" w:rsidP="00BE3239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E3239" w:rsidRPr="00AF3A3C" w:rsidRDefault="00BE3239" w:rsidP="00BE3239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E3239" w:rsidRPr="00AF3A3C" w:rsidRDefault="00BE3239" w:rsidP="00BE3239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bookmarkStart w:id="3" w:name="_GoBack"/>
      <w:bookmarkEnd w:id="3"/>
    </w:p>
    <w:p w:rsidR="00BE3239" w:rsidRPr="00AF3A3C" w:rsidRDefault="00BE3239" w:rsidP="00BE3239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E3239" w:rsidRPr="00AF3A3C" w:rsidRDefault="00BE3239" w:rsidP="00BE3239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E3239" w:rsidRPr="00AF3A3C" w:rsidRDefault="00BE3239" w:rsidP="00BE3239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E3239" w:rsidRPr="00AF3A3C" w:rsidRDefault="00BE3239" w:rsidP="00BE3239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E3239" w:rsidRPr="00AF3A3C" w:rsidRDefault="00BE3239" w:rsidP="00BE3239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E3239" w:rsidRPr="00AF3A3C" w:rsidRDefault="00BE3239" w:rsidP="001159F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90DEE" w:rsidRPr="00AF3A3C" w:rsidRDefault="00B90DEE" w:rsidP="001159F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90DEE" w:rsidRPr="00AF3A3C" w:rsidRDefault="00B90DEE" w:rsidP="001159F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90DEE" w:rsidRPr="00AF3A3C" w:rsidRDefault="00B90DEE" w:rsidP="001159F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90DEE" w:rsidRPr="00AF3A3C" w:rsidRDefault="00B90DEE" w:rsidP="001159F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90DEE" w:rsidRPr="00AF3A3C" w:rsidRDefault="00B90DEE" w:rsidP="001159F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90DEE" w:rsidRPr="00AF3A3C" w:rsidRDefault="00B90DEE" w:rsidP="001159F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90DEE" w:rsidRPr="00AF3A3C" w:rsidRDefault="00B90DEE" w:rsidP="001159F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90DEE" w:rsidRPr="00AF3A3C" w:rsidRDefault="00B90DEE" w:rsidP="001159F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90DEE" w:rsidRPr="00AF3A3C" w:rsidRDefault="00B90DEE" w:rsidP="001159F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90DEE" w:rsidRPr="00AF3A3C" w:rsidRDefault="00B90DEE" w:rsidP="001159F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90DEE" w:rsidRPr="00AF3A3C" w:rsidRDefault="00B90DEE" w:rsidP="001159F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90DEE" w:rsidRPr="00AF3A3C" w:rsidRDefault="00B90DEE" w:rsidP="001159F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B90DEE" w:rsidRPr="00AF3A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67" w:rsidRDefault="00283867" w:rsidP="008E4AF5">
      <w:pPr>
        <w:spacing w:after="0" w:line="240" w:lineRule="auto"/>
      </w:pPr>
      <w:r>
        <w:separator/>
      </w:r>
    </w:p>
  </w:endnote>
  <w:endnote w:type="continuationSeparator" w:id="0">
    <w:p w:rsidR="00283867" w:rsidRDefault="00283867" w:rsidP="008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67" w:rsidRDefault="00283867" w:rsidP="008E4AF5">
      <w:pPr>
        <w:spacing w:after="0" w:line="240" w:lineRule="auto"/>
      </w:pPr>
      <w:r>
        <w:separator/>
      </w:r>
    </w:p>
  </w:footnote>
  <w:footnote w:type="continuationSeparator" w:id="0">
    <w:p w:rsidR="00283867" w:rsidRDefault="00283867" w:rsidP="008E4AF5">
      <w:pPr>
        <w:spacing w:after="0" w:line="240" w:lineRule="auto"/>
      </w:pPr>
      <w:r>
        <w:continuationSeparator/>
      </w:r>
    </w:p>
  </w:footnote>
  <w:footnote w:id="1">
    <w:p w:rsidR="00797088" w:rsidRPr="00797088" w:rsidRDefault="00797088" w:rsidP="00C65576">
      <w:pPr>
        <w:pStyle w:val="Textpoznpodarou"/>
        <w:jc w:val="both"/>
        <w:rPr>
          <w:lang w:val="sk-SK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sk-SK"/>
        </w:rPr>
        <w:t xml:space="preserve">Tento </w:t>
      </w:r>
      <w:r w:rsidR="00D679AA">
        <w:rPr>
          <w:lang w:val="sk-SK"/>
        </w:rPr>
        <w:t>text nie je žiadnym /plným n</w:t>
      </w:r>
      <w:r>
        <w:rPr>
          <w:lang w:val="sk-SK"/>
        </w:rPr>
        <w:t xml:space="preserve">ávodom na ideálny prechod od výchovy k sebavýchove. Je len malým </w:t>
      </w:r>
      <w:r w:rsidR="00D679AA">
        <w:rPr>
          <w:lang w:val="sk-SK"/>
        </w:rPr>
        <w:t>upozornením (premýšľaním v balansovaní medzi teoretickým a praktickým pohľadom na výchovu a sebavýchovu (nad</w:t>
      </w:r>
      <w:r w:rsidR="006476CC">
        <w:rPr>
          <w:lang w:val="sk-SK"/>
        </w:rPr>
        <w:t xml:space="preserve"> vybraným</w:t>
      </w:r>
      <w:r w:rsidR="00D679AA">
        <w:rPr>
          <w:lang w:val="sk-SK"/>
        </w:rPr>
        <w:t xml:space="preserve"> problémom výchovy)  a dopĺňa poznatky obsiahnuté v prednáške (poznámka autora).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F5" w:rsidRPr="00A769EC" w:rsidRDefault="00A769EC" w:rsidP="008E4A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64" w:lineRule="auto"/>
      <w:jc w:val="center"/>
      <w:rPr>
        <w:sz w:val="28"/>
        <w:szCs w:val="28"/>
      </w:rPr>
    </w:pPr>
    <w:r w:rsidRPr="00A769EC">
      <w:rPr>
        <w:sz w:val="28"/>
        <w:szCs w:val="28"/>
      </w:rPr>
      <w:t>Studijní text k projektu</w:t>
    </w:r>
  </w:p>
  <w:p w:rsidR="00A769EC" w:rsidRPr="00A769EC" w:rsidRDefault="00A769EC" w:rsidP="00A769E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64" w:lineRule="auto"/>
      <w:jc w:val="center"/>
      <w:rPr>
        <w:b/>
        <w:sz w:val="32"/>
        <w:szCs w:val="32"/>
      </w:rPr>
    </w:pPr>
    <w:r w:rsidRPr="00A769EC">
      <w:rPr>
        <w:b/>
        <w:sz w:val="32"/>
        <w:szCs w:val="32"/>
      </w:rPr>
      <w:t xml:space="preserve">Propojení teoretické a praktické přípravy </w:t>
    </w:r>
  </w:p>
  <w:p w:rsidR="00A769EC" w:rsidRPr="00A769EC" w:rsidRDefault="00A769EC" w:rsidP="00A769E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64" w:lineRule="auto"/>
      <w:jc w:val="center"/>
      <w:rPr>
        <w:b/>
        <w:sz w:val="32"/>
        <w:szCs w:val="32"/>
      </w:rPr>
    </w:pPr>
    <w:r w:rsidRPr="00A769EC">
      <w:rPr>
        <w:b/>
        <w:sz w:val="32"/>
        <w:szCs w:val="32"/>
      </w:rPr>
      <w:t>budoucích pedagogických pracovníků na 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63F1"/>
    <w:multiLevelType w:val="hybridMultilevel"/>
    <w:tmpl w:val="A06CEB7C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29B2D9E"/>
    <w:multiLevelType w:val="hybridMultilevel"/>
    <w:tmpl w:val="91ECAC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262F"/>
    <w:multiLevelType w:val="hybridMultilevel"/>
    <w:tmpl w:val="446683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23A51"/>
    <w:multiLevelType w:val="hybridMultilevel"/>
    <w:tmpl w:val="27149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1C7C"/>
    <w:multiLevelType w:val="hybridMultilevel"/>
    <w:tmpl w:val="E76252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D084B"/>
    <w:multiLevelType w:val="hybridMultilevel"/>
    <w:tmpl w:val="8B5E14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724FF3"/>
    <w:multiLevelType w:val="hybridMultilevel"/>
    <w:tmpl w:val="DF72A76A"/>
    <w:lvl w:ilvl="0" w:tplc="0405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 w15:restartNumberingAfterBreak="0">
    <w:nsid w:val="265843B6"/>
    <w:multiLevelType w:val="hybridMultilevel"/>
    <w:tmpl w:val="60DC5590"/>
    <w:lvl w:ilvl="0" w:tplc="7DA257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26B811CB"/>
    <w:multiLevelType w:val="hybridMultilevel"/>
    <w:tmpl w:val="A32A1F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E372FC"/>
    <w:multiLevelType w:val="hybridMultilevel"/>
    <w:tmpl w:val="AA26FA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FF0022"/>
    <w:multiLevelType w:val="hybridMultilevel"/>
    <w:tmpl w:val="7FAA1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030E1"/>
    <w:multiLevelType w:val="hybridMultilevel"/>
    <w:tmpl w:val="C8203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84528"/>
    <w:multiLevelType w:val="hybridMultilevel"/>
    <w:tmpl w:val="B93CEA18"/>
    <w:lvl w:ilvl="0" w:tplc="A072D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E1770"/>
    <w:multiLevelType w:val="hybridMultilevel"/>
    <w:tmpl w:val="B53C5B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D4600"/>
    <w:multiLevelType w:val="hybridMultilevel"/>
    <w:tmpl w:val="86249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AE6726"/>
    <w:multiLevelType w:val="hybridMultilevel"/>
    <w:tmpl w:val="099C2658"/>
    <w:lvl w:ilvl="0" w:tplc="245E77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5"/>
  </w:num>
  <w:num w:numId="10">
    <w:abstractNumId w:val="2"/>
  </w:num>
  <w:num w:numId="11">
    <w:abstractNumId w:val="14"/>
  </w:num>
  <w:num w:numId="12">
    <w:abstractNumId w:val="0"/>
  </w:num>
  <w:num w:numId="13">
    <w:abstractNumId w:val="5"/>
  </w:num>
  <w:num w:numId="14">
    <w:abstractNumId w:val="11"/>
  </w:num>
  <w:num w:numId="15">
    <w:abstractNumId w:val="13"/>
  </w:num>
  <w:num w:numId="16">
    <w:abstractNumId w:val="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F5"/>
    <w:rsid w:val="000D2172"/>
    <w:rsid w:val="001159FF"/>
    <w:rsid w:val="00166E3D"/>
    <w:rsid w:val="0017479D"/>
    <w:rsid w:val="00283867"/>
    <w:rsid w:val="002A25A2"/>
    <w:rsid w:val="002D5A69"/>
    <w:rsid w:val="00311225"/>
    <w:rsid w:val="003E59A8"/>
    <w:rsid w:val="00437BFA"/>
    <w:rsid w:val="00441334"/>
    <w:rsid w:val="005C6D0C"/>
    <w:rsid w:val="006476CC"/>
    <w:rsid w:val="00797088"/>
    <w:rsid w:val="008E1BB9"/>
    <w:rsid w:val="008E4AF5"/>
    <w:rsid w:val="008F4D6B"/>
    <w:rsid w:val="008F7B8D"/>
    <w:rsid w:val="0095782C"/>
    <w:rsid w:val="00964382"/>
    <w:rsid w:val="00A307BE"/>
    <w:rsid w:val="00A769EC"/>
    <w:rsid w:val="00AF3A3C"/>
    <w:rsid w:val="00B271D5"/>
    <w:rsid w:val="00B54E76"/>
    <w:rsid w:val="00B90DEE"/>
    <w:rsid w:val="00BA5739"/>
    <w:rsid w:val="00BE3239"/>
    <w:rsid w:val="00C65576"/>
    <w:rsid w:val="00D679AA"/>
    <w:rsid w:val="00D9185B"/>
    <w:rsid w:val="00E34166"/>
    <w:rsid w:val="00E6684D"/>
    <w:rsid w:val="00F64FE8"/>
    <w:rsid w:val="00F94EA5"/>
    <w:rsid w:val="00FB623B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03704E9-37DA-4831-9FDF-07C8745D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E32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69E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708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708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7088"/>
    <w:rPr>
      <w:vertAlign w:val="superscript"/>
    </w:rPr>
  </w:style>
  <w:style w:type="paragraph" w:styleId="Zkladntextodsazen">
    <w:name w:val="Body Text Indent"/>
    <w:basedOn w:val="Normln"/>
    <w:link w:val="ZkladntextodsazenChar"/>
    <w:unhideWhenUsed/>
    <w:rsid w:val="00D679AA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679AA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679A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sk-SK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79AA"/>
    <w:rPr>
      <w:rFonts w:ascii="Times New Roman" w:eastAsia="Times New Roman" w:hAnsi="Times New Roman" w:cs="Times New Roman"/>
      <w:sz w:val="28"/>
      <w:szCs w:val="24"/>
      <w:lang w:val="sk-SK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679AA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sk-SK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679AA"/>
    <w:rPr>
      <w:rFonts w:ascii="Times New Roman" w:eastAsia="Times New Roman" w:hAnsi="Times New Roman" w:cs="Times New Roman"/>
      <w:sz w:val="28"/>
      <w:szCs w:val="24"/>
      <w:lang w:val="sk-SK" w:eastAsia="cs-CZ"/>
    </w:rPr>
  </w:style>
  <w:style w:type="character" w:customStyle="1" w:styleId="Nadpis2Char">
    <w:name w:val="Nadpis 2 Char"/>
    <w:basedOn w:val="Standardnpsmoodstavce"/>
    <w:link w:val="Nadpis2"/>
    <w:rsid w:val="00BE3239"/>
    <w:rPr>
      <w:rFonts w:ascii="Times New Roman" w:eastAsia="Times New Roman" w:hAnsi="Times New Roman" w:cs="Times New Roman"/>
      <w:b/>
      <w:bCs/>
      <w:i/>
      <w:iCs/>
      <w:sz w:val="28"/>
      <w:szCs w:val="24"/>
      <w:lang w:val="sk-SK" w:eastAsia="cs-CZ"/>
    </w:rPr>
  </w:style>
  <w:style w:type="paragraph" w:styleId="Normlnweb">
    <w:name w:val="Normal (Web)"/>
    <w:basedOn w:val="Normln"/>
    <w:rsid w:val="00BE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6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19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08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9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11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0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32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AD24A-80FE-407E-BE84-0EE3E988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4505</Words>
  <Characters>26586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Studijní text k projektu                                                                                                                                           „Zvyšování kompetencí v rámci přípravy pedagogických pracovníků na UP</vt:lpstr>
    </vt:vector>
  </TitlesOfParts>
  <Company/>
  <LinksUpToDate>false</LinksUpToDate>
  <CharactersWithSpaces>31029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text k projektu                                                                                                                                           „Zvyšování kompetencí v rámci přípravy pedagogických pracovníků na UP</dc:title>
  <dc:creator>Alenka</dc:creator>
  <cp:lastModifiedBy>Plischke Jitka</cp:lastModifiedBy>
  <cp:revision>3</cp:revision>
  <dcterms:created xsi:type="dcterms:W3CDTF">2015-11-18T13:17:00Z</dcterms:created>
  <dcterms:modified xsi:type="dcterms:W3CDTF">2015-11-20T08:35:00Z</dcterms:modified>
</cp:coreProperties>
</file>