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8B" w:rsidRDefault="007915AE" w:rsidP="007915AE">
      <w:pPr>
        <w:jc w:val="center"/>
        <w:rPr>
          <w:rFonts w:asciiTheme="majorHAnsi" w:hAnsiTheme="majorHAnsi" w:cs="Tahoma"/>
          <w:color w:val="000000"/>
          <w:sz w:val="24"/>
          <w:szCs w:val="24"/>
        </w:rPr>
      </w:pPr>
      <w:r w:rsidRPr="007915AE">
        <w:rPr>
          <w:rFonts w:asciiTheme="majorHAnsi" w:hAnsiTheme="majorHAnsi" w:cs="Tahoma"/>
          <w:color w:val="000000"/>
          <w:sz w:val="24"/>
          <w:szCs w:val="24"/>
        </w:rPr>
        <w:t>INDIVIDUÁLNÍ PLÁNOVÁNÍ V SOCIÁLNÍ PEDAGOGICE</w:t>
      </w:r>
    </w:p>
    <w:p w:rsidR="007915AE" w:rsidRDefault="007915AE" w:rsidP="007915AE">
      <w:pPr>
        <w:pBdr>
          <w:bottom w:val="single" w:sz="6" w:space="1" w:color="auto"/>
        </w:pBdr>
        <w:jc w:val="center"/>
        <w:rPr>
          <w:rFonts w:cs="Tahoma"/>
          <w:color w:val="000000"/>
        </w:rPr>
      </w:pPr>
      <w:r w:rsidRPr="007915AE">
        <w:rPr>
          <w:rFonts w:cs="Tahoma"/>
          <w:color w:val="000000"/>
        </w:rPr>
        <w:t>Petra Potměšilová</w:t>
      </w:r>
    </w:p>
    <w:p w:rsidR="007915AE" w:rsidRDefault="007915AE" w:rsidP="007915AE">
      <w:pPr>
        <w:jc w:val="center"/>
        <w:rPr>
          <w:rFonts w:cs="Tahoma"/>
          <w:color w:val="000000"/>
        </w:rPr>
      </w:pPr>
    </w:p>
    <w:p w:rsidR="007915AE" w:rsidRDefault="007915AE" w:rsidP="007915AE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Sociální pedagog se ve své praxi může setkat s různým typem klientů (např. speciální vzdělávací potřeby), kteří budou potřebovat individuální přístup. Z tohoto důvodu je vhodné, aby sociální pedagog měl základní povědomí o diagnostice, jakožto nástroji pro získání zásadních informací, dále pak, aby měl schopnost na základě těchto informací vytvořit pro daného klienta individuální plán. </w:t>
      </w:r>
    </w:p>
    <w:p w:rsidR="007915AE" w:rsidRPr="0053545B" w:rsidRDefault="007915AE" w:rsidP="0053545B">
      <w:pPr>
        <w:spacing w:after="0"/>
        <w:jc w:val="both"/>
        <w:rPr>
          <w:rFonts w:cs="Tahoma"/>
          <w:b/>
          <w:color w:val="000000"/>
        </w:rPr>
      </w:pPr>
      <w:r w:rsidRPr="0053545B">
        <w:rPr>
          <w:rFonts w:cs="Tahoma"/>
          <w:b/>
          <w:color w:val="000000"/>
        </w:rPr>
        <w:t>ZÁKLADY DIAGNOSTIKY</w:t>
      </w:r>
    </w:p>
    <w:p w:rsidR="0053545B" w:rsidRDefault="007915AE" w:rsidP="007915AE">
      <w:pPr>
        <w:jc w:val="both"/>
        <w:rPr>
          <w:rFonts w:cs="Tahoma"/>
          <w:color w:val="000000"/>
        </w:rPr>
      </w:pPr>
      <w:r w:rsidRPr="0053545B">
        <w:rPr>
          <w:rFonts w:cs="Tahoma"/>
          <w:b/>
          <w:i/>
          <w:color w:val="000000"/>
        </w:rPr>
        <w:t>D</w:t>
      </w:r>
      <w:r w:rsidR="0053545B" w:rsidRPr="0053545B">
        <w:rPr>
          <w:rFonts w:cs="Tahoma"/>
          <w:b/>
          <w:i/>
          <w:color w:val="000000"/>
        </w:rPr>
        <w:t>iagnostika</w:t>
      </w:r>
      <w:r w:rsidRPr="0053545B">
        <w:rPr>
          <w:rFonts w:cs="Tahoma"/>
          <w:b/>
          <w:i/>
          <w:color w:val="000000"/>
        </w:rPr>
        <w:t xml:space="preserve"> </w:t>
      </w:r>
      <w:r>
        <w:rPr>
          <w:rFonts w:cs="Tahoma"/>
          <w:color w:val="000000"/>
        </w:rPr>
        <w:t xml:space="preserve">je </w:t>
      </w:r>
      <w:r w:rsidRPr="007915AE">
        <w:rPr>
          <w:rFonts w:cs="Tahoma"/>
          <w:color w:val="000000"/>
        </w:rPr>
        <w:t xml:space="preserve">komplexní proces, jehož cílem je poznávání, posuzování a hodnocení </w:t>
      </w:r>
      <w:r w:rsidR="0053545B">
        <w:rPr>
          <w:rFonts w:cs="Tahoma"/>
          <w:color w:val="000000"/>
        </w:rPr>
        <w:t>daného klienta. Diagnostika se dále z</w:t>
      </w:r>
      <w:r w:rsidRPr="007915AE">
        <w:rPr>
          <w:rFonts w:cs="Tahoma"/>
          <w:color w:val="000000"/>
        </w:rPr>
        <w:t xml:space="preserve">abývá </w:t>
      </w:r>
      <w:r w:rsidR="0053545B">
        <w:rPr>
          <w:rFonts w:cs="Tahoma"/>
          <w:color w:val="000000"/>
        </w:rPr>
        <w:t xml:space="preserve">podmínkami, prostředky i efektivitou výchovně-vzdělávacího procesu. Do diagnostického procesu je vhodné zapojit i </w:t>
      </w:r>
      <w:proofErr w:type="spellStart"/>
      <w:r w:rsidR="0053545B">
        <w:rPr>
          <w:rFonts w:cs="Tahoma"/>
          <w:color w:val="000000"/>
        </w:rPr>
        <w:t>sebediagnostiku</w:t>
      </w:r>
      <w:proofErr w:type="spellEnd"/>
      <w:r w:rsidR="0053545B">
        <w:rPr>
          <w:rFonts w:cs="Tahoma"/>
          <w:color w:val="000000"/>
        </w:rPr>
        <w:t xml:space="preserve"> klienta, pokud je toho schopen. </w:t>
      </w:r>
    </w:p>
    <w:p w:rsidR="007915AE" w:rsidRPr="007915AE" w:rsidRDefault="0053545B" w:rsidP="007915AE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Důležité je diagnostiku orientovat vždy pozitivně, tedy uvést, co klient umí, zvládá, dělá, jaké má schopnosti. </w:t>
      </w:r>
      <w:r w:rsidRPr="007915AE">
        <w:rPr>
          <w:rFonts w:cs="Tahoma"/>
          <w:color w:val="000000"/>
        </w:rPr>
        <w:t xml:space="preserve"> </w:t>
      </w:r>
    </w:p>
    <w:p w:rsidR="007915AE" w:rsidRPr="007915AE" w:rsidRDefault="0053545B" w:rsidP="007915AE">
      <w:pPr>
        <w:jc w:val="both"/>
        <w:rPr>
          <w:rFonts w:cs="Tahoma"/>
          <w:color w:val="000000"/>
        </w:rPr>
      </w:pPr>
      <w:r w:rsidRPr="0053545B">
        <w:rPr>
          <w:rFonts w:cs="Tahoma"/>
          <w:b/>
          <w:i/>
          <w:color w:val="000000"/>
        </w:rPr>
        <w:t>Z</w:t>
      </w:r>
      <w:r w:rsidR="007915AE" w:rsidRPr="0053545B">
        <w:rPr>
          <w:rFonts w:cs="Tahoma"/>
          <w:b/>
          <w:i/>
          <w:color w:val="000000"/>
        </w:rPr>
        <w:t>ákladní diagnostické metody</w:t>
      </w:r>
    </w:p>
    <w:p w:rsidR="007915AE" w:rsidRPr="0053545B" w:rsidRDefault="00F83D7D" w:rsidP="0053545B">
      <w:pPr>
        <w:pStyle w:val="Odstavecseseznamem"/>
        <w:numPr>
          <w:ilvl w:val="0"/>
          <w:numId w:val="1"/>
        </w:numPr>
        <w:jc w:val="both"/>
        <w:rPr>
          <w:rFonts w:cs="Tahoma"/>
          <w:color w:val="000000"/>
        </w:rPr>
      </w:pPr>
      <w:r w:rsidRPr="0053545B">
        <w:rPr>
          <w:rFonts w:cs="Tahoma"/>
          <w:color w:val="000000"/>
        </w:rPr>
        <w:t>anamnéza</w:t>
      </w:r>
      <w:r>
        <w:rPr>
          <w:rFonts w:cs="Tahoma"/>
          <w:color w:val="000000"/>
        </w:rPr>
        <w:t>,</w:t>
      </w:r>
    </w:p>
    <w:p w:rsidR="007915AE" w:rsidRPr="0053545B" w:rsidRDefault="00F83D7D" w:rsidP="0053545B">
      <w:pPr>
        <w:pStyle w:val="Odstavecseseznamem"/>
        <w:numPr>
          <w:ilvl w:val="0"/>
          <w:numId w:val="1"/>
        </w:numPr>
        <w:jc w:val="both"/>
        <w:rPr>
          <w:rFonts w:cs="Tahoma"/>
          <w:color w:val="000000"/>
        </w:rPr>
      </w:pPr>
      <w:r w:rsidRPr="0053545B">
        <w:rPr>
          <w:rFonts w:cs="Tahoma"/>
          <w:color w:val="000000"/>
        </w:rPr>
        <w:t>pozorování</w:t>
      </w:r>
      <w:r>
        <w:rPr>
          <w:rFonts w:cs="Tahoma"/>
          <w:color w:val="000000"/>
        </w:rPr>
        <w:t>,</w:t>
      </w:r>
    </w:p>
    <w:p w:rsidR="007915AE" w:rsidRPr="0053545B" w:rsidRDefault="00F83D7D" w:rsidP="0053545B">
      <w:pPr>
        <w:pStyle w:val="Odstavecseseznamem"/>
        <w:numPr>
          <w:ilvl w:val="0"/>
          <w:numId w:val="1"/>
        </w:numPr>
        <w:jc w:val="both"/>
        <w:rPr>
          <w:rFonts w:cs="Tahoma"/>
          <w:color w:val="000000"/>
        </w:rPr>
      </w:pPr>
      <w:r w:rsidRPr="0053545B">
        <w:rPr>
          <w:rFonts w:cs="Tahoma"/>
          <w:color w:val="000000"/>
        </w:rPr>
        <w:t>rozhovor</w:t>
      </w:r>
      <w:r>
        <w:rPr>
          <w:rFonts w:cs="Tahoma"/>
          <w:color w:val="000000"/>
        </w:rPr>
        <w:t>,</w:t>
      </w:r>
    </w:p>
    <w:p w:rsidR="007915AE" w:rsidRPr="0053545B" w:rsidRDefault="00F83D7D" w:rsidP="0053545B">
      <w:pPr>
        <w:pStyle w:val="Odstavecseseznamem"/>
        <w:numPr>
          <w:ilvl w:val="0"/>
          <w:numId w:val="1"/>
        </w:num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d</w:t>
      </w:r>
      <w:r w:rsidRPr="0053545B">
        <w:rPr>
          <w:rFonts w:cs="Tahoma"/>
          <w:color w:val="000000"/>
        </w:rPr>
        <w:t>otazníky, testy</w:t>
      </w:r>
      <w:r>
        <w:rPr>
          <w:rFonts w:cs="Tahoma"/>
          <w:color w:val="000000"/>
        </w:rPr>
        <w:t>,</w:t>
      </w:r>
    </w:p>
    <w:p w:rsidR="007915AE" w:rsidRPr="0053545B" w:rsidRDefault="00F83D7D" w:rsidP="0053545B">
      <w:pPr>
        <w:pStyle w:val="Odstavecseseznamem"/>
        <w:numPr>
          <w:ilvl w:val="0"/>
          <w:numId w:val="1"/>
        </w:num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m</w:t>
      </w:r>
      <w:r w:rsidRPr="0053545B">
        <w:rPr>
          <w:rFonts w:cs="Tahoma"/>
          <w:color w:val="000000"/>
        </w:rPr>
        <w:t>etody ověřování vědomostí a dovedností</w:t>
      </w:r>
      <w:r>
        <w:rPr>
          <w:rFonts w:cs="Tahoma"/>
          <w:color w:val="000000"/>
        </w:rPr>
        <w:t>,</w:t>
      </w:r>
    </w:p>
    <w:p w:rsidR="007915AE" w:rsidRPr="0053545B" w:rsidRDefault="00F83D7D" w:rsidP="0053545B">
      <w:pPr>
        <w:pStyle w:val="Odstavecseseznamem"/>
        <w:numPr>
          <w:ilvl w:val="0"/>
          <w:numId w:val="1"/>
        </w:num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a</w:t>
      </w:r>
      <w:r w:rsidRPr="0053545B">
        <w:rPr>
          <w:rFonts w:cs="Tahoma"/>
          <w:color w:val="000000"/>
        </w:rPr>
        <w:t>nalýza výsledků činností</w:t>
      </w:r>
      <w:r>
        <w:rPr>
          <w:rFonts w:cs="Tahoma"/>
          <w:color w:val="000000"/>
        </w:rPr>
        <w:t xml:space="preserve">, </w:t>
      </w:r>
    </w:p>
    <w:p w:rsidR="007915AE" w:rsidRPr="0053545B" w:rsidRDefault="00F83D7D" w:rsidP="0053545B">
      <w:pPr>
        <w:pStyle w:val="Odstavecseseznamem"/>
        <w:numPr>
          <w:ilvl w:val="0"/>
          <w:numId w:val="1"/>
        </w:num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p</w:t>
      </w:r>
      <w:r w:rsidRPr="0053545B">
        <w:rPr>
          <w:rFonts w:cs="Tahoma"/>
          <w:color w:val="000000"/>
        </w:rPr>
        <w:t>řístrojové metody</w:t>
      </w:r>
      <w:r w:rsidR="0053545B">
        <w:rPr>
          <w:rFonts w:cs="Tahoma"/>
          <w:color w:val="000000"/>
        </w:rPr>
        <w:t>.</w:t>
      </w:r>
    </w:p>
    <w:p w:rsidR="007915AE" w:rsidRDefault="0053545B" w:rsidP="007915AE">
      <w:pPr>
        <w:jc w:val="both"/>
        <w:rPr>
          <w:rStyle w:val="apple-converted-space"/>
          <w:rFonts w:cs="Tahoma"/>
          <w:color w:val="000000"/>
        </w:rPr>
      </w:pPr>
      <w:r w:rsidRPr="0053545B">
        <w:rPr>
          <w:rStyle w:val="apple-converted-space"/>
          <w:rFonts w:cs="Tahoma"/>
          <w:color w:val="000000"/>
        </w:rPr>
        <w:t xml:space="preserve">Při </w:t>
      </w:r>
      <w:r>
        <w:rPr>
          <w:rStyle w:val="apple-converted-space"/>
          <w:rFonts w:cs="Tahoma"/>
          <w:color w:val="000000"/>
        </w:rPr>
        <w:t xml:space="preserve">diagnostickém procesu </w:t>
      </w:r>
      <w:r w:rsidRPr="0053545B">
        <w:rPr>
          <w:rStyle w:val="apple-converted-space"/>
          <w:rFonts w:cs="Tahoma"/>
          <w:color w:val="000000"/>
        </w:rPr>
        <w:t xml:space="preserve">je kladen důraz na komplexnost a </w:t>
      </w:r>
      <w:proofErr w:type="spellStart"/>
      <w:r w:rsidRPr="0053545B">
        <w:rPr>
          <w:rStyle w:val="apple-converted-space"/>
          <w:rFonts w:cs="Tahoma"/>
          <w:color w:val="000000"/>
        </w:rPr>
        <w:t>diferenciálnost</w:t>
      </w:r>
      <w:proofErr w:type="spellEnd"/>
      <w:r w:rsidRPr="0053545B">
        <w:rPr>
          <w:rStyle w:val="apple-converted-space"/>
          <w:rFonts w:cs="Tahoma"/>
          <w:color w:val="000000"/>
        </w:rPr>
        <w:t>.</w:t>
      </w:r>
      <w:r>
        <w:rPr>
          <w:rStyle w:val="apple-converted-space"/>
          <w:rFonts w:cs="Tahoma"/>
          <w:color w:val="000000"/>
        </w:rPr>
        <w:t xml:space="preserve"> V rámci diferenciální diagnostiky by mělo dojít k zjištění a pojmenování příčin odlišnosti.</w:t>
      </w:r>
    </w:p>
    <w:p w:rsidR="0053545B" w:rsidRDefault="0053545B" w:rsidP="0053545B">
      <w:pPr>
        <w:spacing w:after="0"/>
        <w:jc w:val="both"/>
        <w:rPr>
          <w:rStyle w:val="apple-converted-space"/>
          <w:rFonts w:cs="Tahoma"/>
          <w:b/>
          <w:i/>
          <w:color w:val="000000"/>
        </w:rPr>
      </w:pPr>
      <w:r>
        <w:rPr>
          <w:rStyle w:val="apple-converted-space"/>
          <w:rFonts w:cs="Tahoma"/>
          <w:b/>
          <w:i/>
          <w:color w:val="000000"/>
        </w:rPr>
        <w:t>Otázka pro zamyšlení:</w:t>
      </w:r>
    </w:p>
    <w:p w:rsidR="0053545B" w:rsidRDefault="0053545B" w:rsidP="007915AE">
      <w:pPr>
        <w:jc w:val="both"/>
        <w:rPr>
          <w:rStyle w:val="apple-converted-space"/>
          <w:rFonts w:cs="Tahoma"/>
          <w:color w:val="000000"/>
          <w:sz w:val="18"/>
          <w:szCs w:val="18"/>
        </w:rPr>
      </w:pPr>
      <w:r w:rsidRPr="0053545B">
        <w:rPr>
          <w:rStyle w:val="apple-converted-space"/>
          <w:rFonts w:cs="Tahoma"/>
          <w:color w:val="000000"/>
          <w:sz w:val="18"/>
          <w:szCs w:val="18"/>
        </w:rPr>
        <w:t>Dítě (chlapec ve věku 7 let) dochází pravidelně do zájmového kroužku, kam se chtěl přihlásit. Na třetím setkání začíná zlobit. Zlobení pokračuje i na dalších setkáních. Co vše může být příčinou, že chlapec zlobí:</w:t>
      </w:r>
    </w:p>
    <w:p w:rsidR="0053545B" w:rsidRDefault="0053545B" w:rsidP="0053545B">
      <w:pPr>
        <w:spacing w:after="0"/>
        <w:jc w:val="both"/>
        <w:rPr>
          <w:rStyle w:val="apple-converted-space"/>
          <w:rFonts w:cs="Tahoma"/>
          <w:color w:val="000000"/>
          <w:sz w:val="18"/>
          <w:szCs w:val="18"/>
        </w:rPr>
      </w:pPr>
      <w:r>
        <w:rPr>
          <w:rStyle w:val="apple-converted-space"/>
          <w:rFonts w:cs="Tahoma"/>
          <w:color w:val="000000"/>
          <w:sz w:val="18"/>
          <w:szCs w:val="18"/>
        </w:rPr>
        <w:t>1.</w:t>
      </w:r>
    </w:p>
    <w:p w:rsidR="0053545B" w:rsidRDefault="0053545B" w:rsidP="0053545B">
      <w:pPr>
        <w:spacing w:after="0"/>
        <w:jc w:val="both"/>
        <w:rPr>
          <w:rStyle w:val="apple-converted-space"/>
          <w:rFonts w:cs="Tahoma"/>
          <w:color w:val="000000"/>
          <w:sz w:val="18"/>
          <w:szCs w:val="18"/>
        </w:rPr>
      </w:pPr>
      <w:r>
        <w:rPr>
          <w:rStyle w:val="apple-converted-space"/>
          <w:rFonts w:cs="Tahoma"/>
          <w:color w:val="000000"/>
          <w:sz w:val="18"/>
          <w:szCs w:val="18"/>
        </w:rPr>
        <w:t>2.</w:t>
      </w:r>
    </w:p>
    <w:p w:rsidR="0053545B" w:rsidRDefault="0053545B" w:rsidP="0053545B">
      <w:pPr>
        <w:spacing w:after="0"/>
        <w:jc w:val="both"/>
        <w:rPr>
          <w:rStyle w:val="apple-converted-space"/>
          <w:rFonts w:cs="Tahoma"/>
          <w:color w:val="000000"/>
          <w:sz w:val="18"/>
          <w:szCs w:val="18"/>
        </w:rPr>
      </w:pPr>
      <w:r>
        <w:rPr>
          <w:rStyle w:val="apple-converted-space"/>
          <w:rFonts w:cs="Tahoma"/>
          <w:color w:val="000000"/>
          <w:sz w:val="18"/>
          <w:szCs w:val="18"/>
        </w:rPr>
        <w:t>3.</w:t>
      </w:r>
    </w:p>
    <w:p w:rsidR="0053545B" w:rsidRDefault="0053545B" w:rsidP="0053545B">
      <w:pPr>
        <w:spacing w:after="0"/>
        <w:jc w:val="both"/>
        <w:rPr>
          <w:rStyle w:val="apple-converted-space"/>
          <w:rFonts w:cs="Tahoma"/>
          <w:color w:val="000000"/>
          <w:sz w:val="18"/>
          <w:szCs w:val="18"/>
        </w:rPr>
      </w:pPr>
      <w:r>
        <w:rPr>
          <w:rStyle w:val="apple-converted-space"/>
          <w:rFonts w:cs="Tahoma"/>
          <w:color w:val="000000"/>
          <w:sz w:val="18"/>
          <w:szCs w:val="18"/>
        </w:rPr>
        <w:t>4.</w:t>
      </w:r>
    </w:p>
    <w:p w:rsidR="0053545B" w:rsidRDefault="0053545B" w:rsidP="0053545B">
      <w:pPr>
        <w:spacing w:after="0"/>
        <w:jc w:val="both"/>
        <w:rPr>
          <w:rStyle w:val="apple-converted-space"/>
          <w:rFonts w:cs="Tahoma"/>
          <w:color w:val="000000"/>
          <w:sz w:val="18"/>
          <w:szCs w:val="18"/>
        </w:rPr>
      </w:pPr>
      <w:r>
        <w:rPr>
          <w:rStyle w:val="apple-converted-space"/>
          <w:rFonts w:cs="Tahoma"/>
          <w:color w:val="000000"/>
          <w:sz w:val="18"/>
          <w:szCs w:val="18"/>
        </w:rPr>
        <w:t>5.</w:t>
      </w:r>
    </w:p>
    <w:p w:rsidR="0053545B" w:rsidRDefault="0053545B" w:rsidP="0053545B">
      <w:pPr>
        <w:spacing w:after="0"/>
        <w:jc w:val="both"/>
        <w:rPr>
          <w:rStyle w:val="apple-converted-space"/>
          <w:rFonts w:cs="Tahoma"/>
          <w:color w:val="000000"/>
          <w:sz w:val="18"/>
          <w:szCs w:val="18"/>
        </w:rPr>
      </w:pPr>
      <w:r>
        <w:rPr>
          <w:rStyle w:val="apple-converted-space"/>
          <w:rFonts w:cs="Tahoma"/>
          <w:color w:val="000000"/>
          <w:sz w:val="18"/>
          <w:szCs w:val="18"/>
        </w:rPr>
        <w:t>6.</w:t>
      </w:r>
    </w:p>
    <w:p w:rsidR="0053545B" w:rsidRDefault="0053545B" w:rsidP="0053545B">
      <w:pPr>
        <w:spacing w:after="0"/>
        <w:jc w:val="both"/>
        <w:rPr>
          <w:rStyle w:val="apple-converted-space"/>
          <w:rFonts w:cs="Tahoma"/>
          <w:color w:val="000000"/>
          <w:sz w:val="18"/>
          <w:szCs w:val="18"/>
        </w:rPr>
      </w:pPr>
      <w:r>
        <w:rPr>
          <w:rStyle w:val="apple-converted-space"/>
          <w:rFonts w:cs="Tahoma"/>
          <w:color w:val="000000"/>
          <w:sz w:val="18"/>
          <w:szCs w:val="18"/>
        </w:rPr>
        <w:t>7.</w:t>
      </w:r>
    </w:p>
    <w:p w:rsidR="0053545B" w:rsidRDefault="0053545B" w:rsidP="0053545B">
      <w:pPr>
        <w:spacing w:after="0"/>
        <w:jc w:val="both"/>
        <w:rPr>
          <w:rStyle w:val="apple-converted-space"/>
          <w:rFonts w:cs="Tahoma"/>
          <w:color w:val="000000"/>
          <w:sz w:val="18"/>
          <w:szCs w:val="18"/>
        </w:rPr>
      </w:pPr>
      <w:r>
        <w:rPr>
          <w:rStyle w:val="apple-converted-space"/>
          <w:rFonts w:cs="Tahoma"/>
          <w:color w:val="000000"/>
          <w:sz w:val="18"/>
          <w:szCs w:val="18"/>
        </w:rPr>
        <w:t xml:space="preserve">8. </w:t>
      </w:r>
    </w:p>
    <w:p w:rsidR="0053545B" w:rsidRDefault="0053545B" w:rsidP="0053545B">
      <w:pPr>
        <w:spacing w:after="0"/>
        <w:jc w:val="both"/>
        <w:rPr>
          <w:rStyle w:val="apple-converted-space"/>
          <w:rFonts w:cs="Tahoma"/>
          <w:color w:val="000000"/>
          <w:sz w:val="18"/>
          <w:szCs w:val="18"/>
        </w:rPr>
      </w:pPr>
    </w:p>
    <w:p w:rsidR="00F83D7D" w:rsidRDefault="00F83D7D" w:rsidP="0053545B">
      <w:pPr>
        <w:spacing w:after="0"/>
        <w:jc w:val="both"/>
        <w:rPr>
          <w:rStyle w:val="apple-converted-space"/>
          <w:rFonts w:cs="Tahoma"/>
          <w:b/>
          <w:i/>
          <w:color w:val="000000"/>
        </w:rPr>
      </w:pPr>
      <w:r>
        <w:rPr>
          <w:rStyle w:val="apple-converted-space"/>
          <w:rFonts w:cs="Tahoma"/>
          <w:b/>
          <w:i/>
          <w:color w:val="000000"/>
        </w:rPr>
        <w:t>Základní diagnostické oblasti</w:t>
      </w:r>
    </w:p>
    <w:p w:rsidR="00F83D7D" w:rsidRPr="00F83D7D" w:rsidRDefault="00F83D7D" w:rsidP="00F83D7D">
      <w:pPr>
        <w:pStyle w:val="Odstavecseseznamem"/>
        <w:numPr>
          <w:ilvl w:val="0"/>
          <w:numId w:val="2"/>
        </w:numPr>
        <w:spacing w:after="0"/>
        <w:jc w:val="both"/>
        <w:rPr>
          <w:rStyle w:val="apple-converted-space"/>
          <w:rFonts w:cs="Tahoma"/>
          <w:color w:val="000000"/>
        </w:rPr>
      </w:pPr>
      <w:r w:rsidRPr="00F83D7D">
        <w:rPr>
          <w:rStyle w:val="apple-converted-space"/>
          <w:rFonts w:cs="Tahoma"/>
          <w:color w:val="000000"/>
        </w:rPr>
        <w:t>školní zralost</w:t>
      </w:r>
      <w:r>
        <w:rPr>
          <w:rStyle w:val="apple-converted-space"/>
          <w:rFonts w:cs="Tahoma"/>
          <w:color w:val="000000"/>
        </w:rPr>
        <w:t>,</w:t>
      </w:r>
    </w:p>
    <w:p w:rsidR="00F83D7D" w:rsidRPr="00F83D7D" w:rsidRDefault="00F83D7D" w:rsidP="00F83D7D">
      <w:pPr>
        <w:pStyle w:val="Odstavecseseznamem"/>
        <w:numPr>
          <w:ilvl w:val="0"/>
          <w:numId w:val="2"/>
        </w:numPr>
        <w:spacing w:after="0"/>
        <w:jc w:val="both"/>
        <w:rPr>
          <w:rStyle w:val="apple-converted-space"/>
          <w:rFonts w:cs="Tahoma"/>
          <w:color w:val="000000"/>
        </w:rPr>
      </w:pPr>
      <w:r w:rsidRPr="00F83D7D">
        <w:rPr>
          <w:rStyle w:val="apple-converted-space"/>
          <w:rFonts w:cs="Tahoma"/>
          <w:color w:val="000000"/>
        </w:rPr>
        <w:t>rozumové schopnosti</w:t>
      </w:r>
      <w:r>
        <w:rPr>
          <w:rStyle w:val="apple-converted-space"/>
          <w:rFonts w:cs="Tahoma"/>
          <w:color w:val="000000"/>
        </w:rPr>
        <w:t>,</w:t>
      </w:r>
    </w:p>
    <w:p w:rsidR="00F83D7D" w:rsidRPr="00F83D7D" w:rsidRDefault="00F83D7D" w:rsidP="00F83D7D">
      <w:pPr>
        <w:pStyle w:val="Odstavecseseznamem"/>
        <w:numPr>
          <w:ilvl w:val="0"/>
          <w:numId w:val="2"/>
        </w:numPr>
        <w:spacing w:after="0"/>
        <w:jc w:val="both"/>
        <w:rPr>
          <w:rStyle w:val="apple-converted-space"/>
          <w:rFonts w:cs="Tahoma"/>
          <w:color w:val="000000"/>
        </w:rPr>
      </w:pPr>
      <w:r w:rsidRPr="00F83D7D">
        <w:rPr>
          <w:rStyle w:val="apple-converted-space"/>
          <w:rFonts w:cs="Tahoma"/>
          <w:color w:val="000000"/>
        </w:rPr>
        <w:t>komunikační schopnosti</w:t>
      </w:r>
      <w:r>
        <w:rPr>
          <w:rStyle w:val="apple-converted-space"/>
          <w:rFonts w:cs="Tahoma"/>
          <w:color w:val="000000"/>
        </w:rPr>
        <w:t>,</w:t>
      </w:r>
    </w:p>
    <w:p w:rsidR="00F83D7D" w:rsidRPr="00F83D7D" w:rsidRDefault="00F83D7D" w:rsidP="00F83D7D">
      <w:pPr>
        <w:pStyle w:val="Odstavecseseznamem"/>
        <w:numPr>
          <w:ilvl w:val="0"/>
          <w:numId w:val="2"/>
        </w:numPr>
        <w:spacing w:after="0"/>
        <w:jc w:val="both"/>
        <w:rPr>
          <w:rStyle w:val="apple-converted-space"/>
          <w:rFonts w:cs="Tahoma"/>
          <w:color w:val="000000"/>
        </w:rPr>
      </w:pPr>
      <w:r w:rsidRPr="00F83D7D">
        <w:rPr>
          <w:rStyle w:val="apple-converted-space"/>
          <w:rFonts w:cs="Tahoma"/>
          <w:color w:val="000000"/>
        </w:rPr>
        <w:t>zraková percepce</w:t>
      </w:r>
      <w:r>
        <w:rPr>
          <w:rStyle w:val="apple-converted-space"/>
          <w:rFonts w:cs="Tahoma"/>
          <w:color w:val="000000"/>
        </w:rPr>
        <w:t>,</w:t>
      </w:r>
    </w:p>
    <w:p w:rsidR="00F83D7D" w:rsidRPr="00F83D7D" w:rsidRDefault="00F83D7D" w:rsidP="00F83D7D">
      <w:pPr>
        <w:pStyle w:val="Odstavecseseznamem"/>
        <w:numPr>
          <w:ilvl w:val="0"/>
          <w:numId w:val="2"/>
        </w:numPr>
        <w:spacing w:after="0"/>
        <w:jc w:val="both"/>
        <w:rPr>
          <w:rStyle w:val="apple-converted-space"/>
          <w:rFonts w:cs="Tahoma"/>
          <w:color w:val="000000"/>
        </w:rPr>
      </w:pPr>
      <w:r w:rsidRPr="00F83D7D">
        <w:rPr>
          <w:rStyle w:val="apple-converted-space"/>
          <w:rFonts w:cs="Tahoma"/>
          <w:color w:val="000000"/>
        </w:rPr>
        <w:lastRenderedPageBreak/>
        <w:t>sluchová percepce</w:t>
      </w:r>
      <w:r>
        <w:rPr>
          <w:rStyle w:val="apple-converted-space"/>
          <w:rFonts w:cs="Tahoma"/>
          <w:color w:val="000000"/>
        </w:rPr>
        <w:t>,</w:t>
      </w:r>
    </w:p>
    <w:p w:rsidR="00F83D7D" w:rsidRPr="00F83D7D" w:rsidRDefault="00F83D7D" w:rsidP="00F83D7D">
      <w:pPr>
        <w:pStyle w:val="Odstavecseseznamem"/>
        <w:numPr>
          <w:ilvl w:val="0"/>
          <w:numId w:val="2"/>
        </w:numPr>
        <w:spacing w:after="0"/>
        <w:jc w:val="both"/>
        <w:rPr>
          <w:rStyle w:val="apple-converted-space"/>
          <w:rFonts w:cs="Tahoma"/>
          <w:color w:val="000000"/>
        </w:rPr>
      </w:pPr>
      <w:r w:rsidRPr="00F83D7D">
        <w:rPr>
          <w:rStyle w:val="apple-converted-space"/>
          <w:rFonts w:cs="Tahoma"/>
          <w:color w:val="000000"/>
        </w:rPr>
        <w:t>hrubá a jemná motorika</w:t>
      </w:r>
      <w:r>
        <w:rPr>
          <w:rStyle w:val="apple-converted-space"/>
          <w:rFonts w:cs="Tahoma"/>
          <w:color w:val="000000"/>
        </w:rPr>
        <w:t>,</w:t>
      </w:r>
    </w:p>
    <w:p w:rsidR="00F83D7D" w:rsidRPr="00F83D7D" w:rsidRDefault="00F83D7D" w:rsidP="00F83D7D">
      <w:pPr>
        <w:pStyle w:val="Odstavecseseznamem"/>
        <w:numPr>
          <w:ilvl w:val="0"/>
          <w:numId w:val="2"/>
        </w:numPr>
        <w:spacing w:after="0"/>
        <w:jc w:val="both"/>
        <w:rPr>
          <w:rStyle w:val="apple-converted-space"/>
          <w:rFonts w:cs="Tahoma"/>
          <w:color w:val="000000"/>
        </w:rPr>
      </w:pPr>
      <w:proofErr w:type="spellStart"/>
      <w:r w:rsidRPr="00F83D7D">
        <w:rPr>
          <w:rStyle w:val="apple-converted-space"/>
          <w:rFonts w:cs="Tahoma"/>
          <w:color w:val="000000"/>
        </w:rPr>
        <w:t>grafomotorika</w:t>
      </w:r>
      <w:proofErr w:type="spellEnd"/>
      <w:r w:rsidRPr="00F83D7D">
        <w:rPr>
          <w:rStyle w:val="apple-converted-space"/>
          <w:rFonts w:cs="Tahoma"/>
          <w:color w:val="000000"/>
        </w:rPr>
        <w:t xml:space="preserve"> a kresba</w:t>
      </w:r>
      <w:r>
        <w:rPr>
          <w:rStyle w:val="apple-converted-space"/>
          <w:rFonts w:cs="Tahoma"/>
          <w:color w:val="000000"/>
        </w:rPr>
        <w:t>,</w:t>
      </w:r>
    </w:p>
    <w:p w:rsidR="00F83D7D" w:rsidRPr="00F83D7D" w:rsidRDefault="00F83D7D" w:rsidP="00F83D7D">
      <w:pPr>
        <w:pStyle w:val="Odstavecseseznamem"/>
        <w:numPr>
          <w:ilvl w:val="0"/>
          <w:numId w:val="2"/>
        </w:numPr>
        <w:spacing w:after="0"/>
        <w:jc w:val="both"/>
        <w:rPr>
          <w:rStyle w:val="apple-converted-space"/>
          <w:rFonts w:cs="Tahoma"/>
          <w:color w:val="000000"/>
        </w:rPr>
      </w:pPr>
      <w:r w:rsidRPr="00F83D7D">
        <w:rPr>
          <w:rStyle w:val="apple-converted-space"/>
          <w:rFonts w:cs="Tahoma"/>
          <w:color w:val="000000"/>
        </w:rPr>
        <w:t>lateralita</w:t>
      </w:r>
      <w:r>
        <w:rPr>
          <w:rStyle w:val="apple-converted-space"/>
          <w:rFonts w:cs="Tahoma"/>
          <w:color w:val="000000"/>
        </w:rPr>
        <w:t>,</w:t>
      </w:r>
    </w:p>
    <w:p w:rsidR="00F83D7D" w:rsidRPr="00F83D7D" w:rsidRDefault="00F83D7D" w:rsidP="00F83D7D">
      <w:pPr>
        <w:pStyle w:val="Odstavecseseznamem"/>
        <w:numPr>
          <w:ilvl w:val="0"/>
          <w:numId w:val="2"/>
        </w:numPr>
        <w:spacing w:after="0"/>
        <w:jc w:val="both"/>
        <w:rPr>
          <w:rStyle w:val="apple-converted-space"/>
          <w:rFonts w:cs="Tahoma"/>
          <w:color w:val="000000"/>
        </w:rPr>
      </w:pPr>
      <w:r w:rsidRPr="00F83D7D">
        <w:rPr>
          <w:rStyle w:val="apple-converted-space"/>
          <w:rFonts w:cs="Tahoma"/>
          <w:color w:val="000000"/>
        </w:rPr>
        <w:t>pravolevá, prostorová a časová orientace</w:t>
      </w:r>
      <w:r>
        <w:rPr>
          <w:rStyle w:val="apple-converted-space"/>
          <w:rFonts w:cs="Tahoma"/>
          <w:color w:val="000000"/>
        </w:rPr>
        <w:t>,</w:t>
      </w:r>
    </w:p>
    <w:p w:rsidR="00F83D7D" w:rsidRPr="00F83D7D" w:rsidRDefault="00F83D7D" w:rsidP="00F83D7D">
      <w:pPr>
        <w:pStyle w:val="Odstavecseseznamem"/>
        <w:numPr>
          <w:ilvl w:val="0"/>
          <w:numId w:val="2"/>
        </w:numPr>
        <w:spacing w:after="0"/>
        <w:jc w:val="both"/>
        <w:rPr>
          <w:rStyle w:val="apple-converted-space"/>
          <w:rFonts w:cs="Tahoma"/>
          <w:color w:val="000000"/>
        </w:rPr>
      </w:pPr>
      <w:r w:rsidRPr="00F83D7D">
        <w:rPr>
          <w:rStyle w:val="apple-converted-space"/>
          <w:rFonts w:cs="Tahoma"/>
          <w:color w:val="000000"/>
        </w:rPr>
        <w:t>čtenářské dovednosti</w:t>
      </w:r>
      <w:r>
        <w:rPr>
          <w:rStyle w:val="apple-converted-space"/>
          <w:rFonts w:cs="Tahoma"/>
          <w:color w:val="000000"/>
        </w:rPr>
        <w:t>,</w:t>
      </w:r>
    </w:p>
    <w:p w:rsidR="00F83D7D" w:rsidRPr="00F83D7D" w:rsidRDefault="00F83D7D" w:rsidP="00F83D7D">
      <w:pPr>
        <w:pStyle w:val="Odstavecseseznamem"/>
        <w:numPr>
          <w:ilvl w:val="0"/>
          <w:numId w:val="2"/>
        </w:numPr>
        <w:ind w:left="714" w:hanging="357"/>
        <w:jc w:val="both"/>
        <w:rPr>
          <w:rStyle w:val="apple-converted-space"/>
          <w:rFonts w:cs="Tahoma"/>
          <w:color w:val="000000"/>
        </w:rPr>
      </w:pPr>
      <w:r w:rsidRPr="00F83D7D">
        <w:rPr>
          <w:rStyle w:val="apple-converted-space"/>
          <w:rFonts w:cs="Tahoma"/>
          <w:color w:val="000000"/>
        </w:rPr>
        <w:t>sociabilita</w:t>
      </w:r>
      <w:r>
        <w:rPr>
          <w:rStyle w:val="apple-converted-space"/>
          <w:rFonts w:cs="Tahoma"/>
          <w:color w:val="000000"/>
        </w:rPr>
        <w:t>.</w:t>
      </w:r>
    </w:p>
    <w:p w:rsidR="00F83D7D" w:rsidRDefault="00F83D7D" w:rsidP="00F83D7D">
      <w:pPr>
        <w:spacing w:after="0"/>
        <w:jc w:val="both"/>
        <w:rPr>
          <w:rStyle w:val="apple-converted-space"/>
          <w:rFonts w:cs="Tahoma"/>
          <w:color w:val="000000"/>
        </w:rPr>
      </w:pPr>
      <w:r>
        <w:rPr>
          <w:rStyle w:val="apple-converted-space"/>
          <w:rFonts w:cs="Tahoma"/>
          <w:color w:val="000000"/>
        </w:rPr>
        <w:t>S diagnostikou dítěte musí vždy souhlasit jeho zákonný zástupce. Diagnostiku pak provádí:</w:t>
      </w:r>
    </w:p>
    <w:p w:rsidR="00F83D7D" w:rsidRPr="00F83D7D" w:rsidRDefault="00F83D7D" w:rsidP="00F83D7D">
      <w:pPr>
        <w:pStyle w:val="Odstavecseseznamem"/>
        <w:numPr>
          <w:ilvl w:val="0"/>
          <w:numId w:val="3"/>
        </w:numPr>
        <w:jc w:val="both"/>
        <w:rPr>
          <w:rStyle w:val="apple-converted-space"/>
          <w:rFonts w:cs="Tahoma"/>
          <w:color w:val="000000"/>
        </w:rPr>
      </w:pPr>
      <w:r w:rsidRPr="00F83D7D">
        <w:rPr>
          <w:rStyle w:val="apple-converted-space"/>
          <w:rFonts w:cs="Tahoma"/>
          <w:color w:val="000000"/>
        </w:rPr>
        <w:t>pedagogicko-psychologická poradna</w:t>
      </w:r>
      <w:r>
        <w:rPr>
          <w:rStyle w:val="apple-converted-space"/>
          <w:rFonts w:cs="Tahoma"/>
          <w:color w:val="000000"/>
        </w:rPr>
        <w:t>,</w:t>
      </w:r>
    </w:p>
    <w:p w:rsidR="00F83D7D" w:rsidRPr="00F83D7D" w:rsidRDefault="00F83D7D" w:rsidP="00F83D7D">
      <w:pPr>
        <w:pStyle w:val="Odstavecseseznamem"/>
        <w:numPr>
          <w:ilvl w:val="0"/>
          <w:numId w:val="3"/>
        </w:numPr>
        <w:jc w:val="both"/>
        <w:rPr>
          <w:rStyle w:val="apple-converted-space"/>
          <w:rFonts w:cs="Tahoma"/>
          <w:color w:val="000000"/>
        </w:rPr>
      </w:pPr>
      <w:r w:rsidRPr="00F83D7D">
        <w:rPr>
          <w:rStyle w:val="apple-converted-space"/>
          <w:rFonts w:cs="Tahoma"/>
          <w:color w:val="000000"/>
        </w:rPr>
        <w:t>speciálněpedagogické centrum</w:t>
      </w:r>
      <w:r>
        <w:rPr>
          <w:rStyle w:val="apple-converted-space"/>
          <w:rFonts w:cs="Tahoma"/>
          <w:color w:val="000000"/>
        </w:rPr>
        <w:t>,</w:t>
      </w:r>
    </w:p>
    <w:p w:rsidR="00F83D7D" w:rsidRPr="00F83D7D" w:rsidRDefault="00F83D7D" w:rsidP="00F83D7D">
      <w:pPr>
        <w:pStyle w:val="Odstavecseseznamem"/>
        <w:numPr>
          <w:ilvl w:val="0"/>
          <w:numId w:val="3"/>
        </w:numPr>
        <w:jc w:val="both"/>
        <w:rPr>
          <w:rStyle w:val="apple-converted-space"/>
          <w:rFonts w:cs="Tahoma"/>
          <w:color w:val="000000"/>
        </w:rPr>
      </w:pPr>
      <w:r w:rsidRPr="00F83D7D">
        <w:rPr>
          <w:rStyle w:val="apple-converted-space"/>
          <w:rFonts w:cs="Tahoma"/>
          <w:color w:val="000000"/>
        </w:rPr>
        <w:t>střediska výchovné péče</w:t>
      </w:r>
      <w:r>
        <w:rPr>
          <w:rStyle w:val="apple-converted-space"/>
          <w:rFonts w:cs="Tahoma"/>
          <w:color w:val="000000"/>
        </w:rPr>
        <w:t>.</w:t>
      </w:r>
    </w:p>
    <w:p w:rsidR="00F83D7D" w:rsidRDefault="00F83D7D" w:rsidP="00F83D7D">
      <w:pPr>
        <w:spacing w:after="0"/>
        <w:jc w:val="both"/>
        <w:rPr>
          <w:rStyle w:val="apple-converted-space"/>
          <w:rFonts w:cs="Tahoma"/>
          <w:color w:val="000000"/>
        </w:rPr>
      </w:pPr>
      <w:r w:rsidRPr="00F83D7D">
        <w:rPr>
          <w:rStyle w:val="apple-converted-space"/>
          <w:rFonts w:cs="Tahoma"/>
          <w:b/>
          <w:i/>
          <w:color w:val="000000"/>
        </w:rPr>
        <w:t>Pedagogicko-psychologická poradna</w:t>
      </w:r>
      <w:r>
        <w:rPr>
          <w:rStyle w:val="apple-converted-space"/>
          <w:rFonts w:cs="Tahoma"/>
          <w:color w:val="000000"/>
        </w:rPr>
        <w:t xml:space="preserve"> provádí psychologické, pedagogické </w:t>
      </w:r>
      <w:r w:rsidRPr="00F83D7D">
        <w:rPr>
          <w:rStyle w:val="apple-converted-space"/>
          <w:rFonts w:cs="Tahoma"/>
          <w:color w:val="000000"/>
        </w:rPr>
        <w:t>a speciálně pedagogické vyšetření a zajišťuje psychologickou a speciálně pedagogickou péči zpravidla žákům se specifickými poruchami učení nebo chování.</w:t>
      </w:r>
    </w:p>
    <w:p w:rsidR="00F83D7D" w:rsidRPr="00F83D7D" w:rsidRDefault="00F83D7D" w:rsidP="00F83D7D">
      <w:pPr>
        <w:spacing w:after="0"/>
        <w:jc w:val="both"/>
        <w:rPr>
          <w:rStyle w:val="apple-converted-space"/>
          <w:rFonts w:cs="Tahoma"/>
          <w:color w:val="000000"/>
        </w:rPr>
      </w:pPr>
      <w:r w:rsidRPr="00F83D7D">
        <w:rPr>
          <w:rStyle w:val="apple-converted-space"/>
          <w:rFonts w:cs="Tahoma"/>
          <w:b/>
          <w:i/>
          <w:color w:val="000000"/>
        </w:rPr>
        <w:t xml:space="preserve">Speciálně pedagogické centrum </w:t>
      </w:r>
      <w:r w:rsidRPr="00F83D7D">
        <w:rPr>
          <w:rStyle w:val="apple-converted-space"/>
          <w:rFonts w:cs="Tahoma"/>
          <w:color w:val="000000"/>
        </w:rPr>
        <w:t>provádí odborné vyšetření a zajišťuje speciálně pedagogickou a psychologickou péči žákům podle svého zaměření na konkrétní druh postižení.</w:t>
      </w:r>
    </w:p>
    <w:p w:rsidR="0053545B" w:rsidRPr="0053545B" w:rsidRDefault="00F83D7D" w:rsidP="00F83D7D">
      <w:pPr>
        <w:jc w:val="both"/>
        <w:rPr>
          <w:rStyle w:val="apple-converted-space"/>
          <w:rFonts w:cs="Tahoma"/>
          <w:color w:val="000000"/>
        </w:rPr>
      </w:pPr>
      <w:r w:rsidRPr="00F83D7D">
        <w:rPr>
          <w:rStyle w:val="apple-converted-space"/>
          <w:rFonts w:cs="Tahoma"/>
          <w:b/>
          <w:i/>
          <w:color w:val="000000"/>
        </w:rPr>
        <w:t>Středisko výchovné péče</w:t>
      </w:r>
      <w:r w:rsidRPr="00F83D7D">
        <w:rPr>
          <w:rStyle w:val="apple-converted-space"/>
          <w:rFonts w:cs="Tahoma"/>
          <w:color w:val="000000"/>
        </w:rPr>
        <w:t xml:space="preserve"> provádí speciálně pedagogické a psychologické vyšetření a zajišťuje speciálně pedagogickou a psychologickou péči žákům se specifickými i nespecifickými poruchami chování a žákům ohroženým negativními společenskými jevy.</w:t>
      </w:r>
    </w:p>
    <w:p w:rsidR="007915AE" w:rsidRDefault="00F83D7D" w:rsidP="00F83D7D">
      <w:pPr>
        <w:spacing w:after="0"/>
      </w:pPr>
      <w:r>
        <w:rPr>
          <w:b/>
        </w:rPr>
        <w:t>INDIVIDUÁLNÍ PLÁNOVÁNÍ</w:t>
      </w:r>
    </w:p>
    <w:p w:rsidR="00F83D7D" w:rsidRDefault="00F83D7D" w:rsidP="00F83D7D">
      <w:pPr>
        <w:spacing w:after="0"/>
        <w:rPr>
          <w:b/>
          <w:i/>
        </w:rPr>
      </w:pPr>
      <w:r w:rsidRPr="00F83D7D">
        <w:rPr>
          <w:b/>
          <w:i/>
        </w:rPr>
        <w:t xml:space="preserve">Individuální plán </w:t>
      </w:r>
    </w:p>
    <w:p w:rsidR="00F83D7D" w:rsidRDefault="00F83D7D" w:rsidP="00F83D7D">
      <w:pPr>
        <w:spacing w:after="0"/>
        <w:jc w:val="both"/>
      </w:pPr>
      <w:r w:rsidRPr="00F83D7D">
        <w:t xml:space="preserve">Individuální plán zajišťuje odpovídající podmínky pro </w:t>
      </w:r>
      <w:r w:rsidR="00635EAD">
        <w:t>výchovný proces dítěte</w:t>
      </w:r>
      <w:r w:rsidRPr="00F83D7D">
        <w:t xml:space="preserve"> </w:t>
      </w:r>
      <w:r w:rsidR="00635EAD">
        <w:t xml:space="preserve">a je výsledkem diagnostického procesu. </w:t>
      </w:r>
    </w:p>
    <w:p w:rsidR="00635EAD" w:rsidRDefault="00635EAD" w:rsidP="00F83D7D">
      <w:pPr>
        <w:spacing w:after="0"/>
        <w:jc w:val="both"/>
      </w:pPr>
    </w:p>
    <w:p w:rsidR="00635EAD" w:rsidRDefault="00635EAD" w:rsidP="00F83D7D">
      <w:pPr>
        <w:spacing w:after="0"/>
        <w:jc w:val="both"/>
        <w:rPr>
          <w:b/>
          <w:i/>
        </w:rPr>
      </w:pPr>
      <w:r>
        <w:rPr>
          <w:b/>
          <w:i/>
        </w:rPr>
        <w:t>Možná struktura individuálního plánu:</w:t>
      </w:r>
    </w:p>
    <w:p w:rsidR="00635EAD" w:rsidRDefault="00635EAD" w:rsidP="00635EA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informace o druhu a stupni </w:t>
      </w:r>
      <w:r>
        <w:t>speciálních vzdělávacích potřeb</w:t>
      </w:r>
    </w:p>
    <w:p w:rsidR="00635EAD" w:rsidRDefault="00635EAD" w:rsidP="00635EA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návrh obsahu péče </w:t>
      </w:r>
      <w:r>
        <w:t>(např. typ komunikace, úprava prostředí, úprava obsahu zájmové činnosti)</w:t>
      </w:r>
    </w:p>
    <w:p w:rsidR="00635EAD" w:rsidRDefault="00635EAD" w:rsidP="00635EA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návrh potřeby dalšího pedagogického pracovníka </w:t>
      </w:r>
    </w:p>
    <w:p w:rsidR="00635EAD" w:rsidRDefault="00635EAD" w:rsidP="00635EAD">
      <w:pPr>
        <w:pStyle w:val="Odstavecseseznamem"/>
        <w:numPr>
          <w:ilvl w:val="0"/>
          <w:numId w:val="4"/>
        </w:numPr>
        <w:spacing w:after="0"/>
        <w:jc w:val="both"/>
      </w:pPr>
      <w:r>
        <w:t>návrh potřebných kompenzačních pomůcek</w:t>
      </w:r>
    </w:p>
    <w:p w:rsidR="00635EAD" w:rsidRDefault="00635EAD" w:rsidP="00635EA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návrh na případné snížení počtu </w:t>
      </w:r>
      <w:r>
        <w:t>dětí</w:t>
      </w:r>
      <w:r>
        <w:t xml:space="preserve"> ve </w:t>
      </w:r>
      <w:r>
        <w:t>skupině</w:t>
      </w:r>
      <w:r>
        <w:t xml:space="preserve"> včetně zdůvodnění </w:t>
      </w:r>
    </w:p>
    <w:p w:rsidR="00F83D7D" w:rsidRPr="00635EAD" w:rsidRDefault="00635EAD" w:rsidP="00635EAD">
      <w:pPr>
        <w:pStyle w:val="Odstavecseseznamem"/>
        <w:numPr>
          <w:ilvl w:val="0"/>
          <w:numId w:val="4"/>
        </w:numPr>
        <w:spacing w:after="0"/>
        <w:jc w:val="both"/>
        <w:rPr>
          <w:b/>
        </w:rPr>
      </w:pPr>
      <w:r>
        <w:t xml:space="preserve">stanovení doby platnosti </w:t>
      </w:r>
      <w:r>
        <w:t>plánu</w:t>
      </w:r>
    </w:p>
    <w:p w:rsidR="00635EAD" w:rsidRDefault="00635EAD" w:rsidP="00635EAD">
      <w:pPr>
        <w:spacing w:after="0"/>
        <w:jc w:val="both"/>
        <w:rPr>
          <w:b/>
        </w:rPr>
      </w:pPr>
    </w:p>
    <w:p w:rsidR="00635EAD" w:rsidRDefault="00635EAD" w:rsidP="00635EAD">
      <w:pPr>
        <w:spacing w:after="0"/>
        <w:jc w:val="both"/>
        <w:rPr>
          <w:rStyle w:val="apple-converted-space"/>
          <w:rFonts w:cs="Tahoma"/>
          <w:b/>
          <w:i/>
          <w:color w:val="000000"/>
        </w:rPr>
      </w:pPr>
      <w:r>
        <w:rPr>
          <w:rStyle w:val="apple-converted-space"/>
          <w:rFonts w:cs="Tahoma"/>
          <w:b/>
          <w:i/>
          <w:color w:val="000000"/>
        </w:rPr>
        <w:t>Otázka pro zamyšlení:</w:t>
      </w:r>
    </w:p>
    <w:p w:rsidR="00635EAD" w:rsidRPr="00635EAD" w:rsidRDefault="00635EAD" w:rsidP="00635EAD">
      <w:pPr>
        <w:spacing w:after="0"/>
        <w:jc w:val="both"/>
        <w:rPr>
          <w:b/>
        </w:rPr>
      </w:pPr>
      <w:r>
        <w:rPr>
          <w:rStyle w:val="apple-converted-space"/>
          <w:rFonts w:cs="Tahoma"/>
          <w:color w:val="000000"/>
          <w:sz w:val="18"/>
          <w:szCs w:val="18"/>
        </w:rPr>
        <w:t xml:space="preserve">Dívka ve věku 14 let je na invalidním vozíku. Horní končetiny jsou funkční. Spolu s maminkou se přijde přihlásit na letní tábor, který je zaměřen na sportovní aktivity. Vytvořte pro </w:t>
      </w:r>
      <w:bookmarkStart w:id="0" w:name="_GoBack"/>
      <w:bookmarkEnd w:id="0"/>
      <w:r w:rsidR="00F2672F">
        <w:rPr>
          <w:rStyle w:val="apple-converted-space"/>
          <w:rFonts w:cs="Tahoma"/>
          <w:color w:val="000000"/>
          <w:sz w:val="18"/>
          <w:szCs w:val="18"/>
        </w:rPr>
        <w:t>ni</w:t>
      </w:r>
      <w:r>
        <w:rPr>
          <w:rStyle w:val="apple-converted-space"/>
          <w:rFonts w:cs="Tahoma"/>
          <w:color w:val="000000"/>
          <w:sz w:val="18"/>
          <w:szCs w:val="18"/>
        </w:rPr>
        <w:t xml:space="preserve"> plán aktivit tak, aby se mohla tábora zúčastnit. </w:t>
      </w:r>
    </w:p>
    <w:sectPr w:rsidR="00635EAD" w:rsidRPr="0063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E9C"/>
    <w:multiLevelType w:val="hybridMultilevel"/>
    <w:tmpl w:val="E2CE7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75EA8"/>
    <w:multiLevelType w:val="hybridMultilevel"/>
    <w:tmpl w:val="3884A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83588"/>
    <w:multiLevelType w:val="hybridMultilevel"/>
    <w:tmpl w:val="BDF6F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36978"/>
    <w:multiLevelType w:val="hybridMultilevel"/>
    <w:tmpl w:val="F5462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AE"/>
    <w:rsid w:val="000C4D8B"/>
    <w:rsid w:val="002A056D"/>
    <w:rsid w:val="0053545B"/>
    <w:rsid w:val="00635EAD"/>
    <w:rsid w:val="007915AE"/>
    <w:rsid w:val="00943AD4"/>
    <w:rsid w:val="00984B57"/>
    <w:rsid w:val="00F2672F"/>
    <w:rsid w:val="00F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4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84B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Standardnpsmoodstavce"/>
    <w:rsid w:val="007915AE"/>
  </w:style>
  <w:style w:type="paragraph" w:styleId="Odstavecseseznamem">
    <w:name w:val="List Paragraph"/>
    <w:basedOn w:val="Normln"/>
    <w:uiPriority w:val="34"/>
    <w:qFormat/>
    <w:rsid w:val="00535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4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84B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Standardnpsmoodstavce"/>
    <w:rsid w:val="007915AE"/>
  </w:style>
  <w:style w:type="paragraph" w:styleId="Odstavecseseznamem">
    <w:name w:val="List Paragraph"/>
    <w:basedOn w:val="Normln"/>
    <w:uiPriority w:val="34"/>
    <w:qFormat/>
    <w:rsid w:val="0053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Potměšilová</dc:creator>
  <cp:lastModifiedBy>Petra Potměšilová </cp:lastModifiedBy>
  <cp:revision>2</cp:revision>
  <dcterms:created xsi:type="dcterms:W3CDTF">2016-01-21T18:05:00Z</dcterms:created>
  <dcterms:modified xsi:type="dcterms:W3CDTF">2016-01-21T19:01:00Z</dcterms:modified>
</cp:coreProperties>
</file>