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9" w:rsidRDefault="00AD1879" w:rsidP="008E4A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A6CC5" w:rsidRPr="004B470D" w:rsidRDefault="001179FC" w:rsidP="008E60A0">
      <w:pPr>
        <w:spacing w:after="40"/>
        <w:jc w:val="center"/>
        <w:rPr>
          <w:rFonts w:asciiTheme="minorHAnsi" w:hAnsiTheme="minorHAnsi"/>
          <w:b/>
          <w:sz w:val="28"/>
          <w:szCs w:val="28"/>
        </w:rPr>
      </w:pPr>
      <w:r w:rsidRPr="004B470D">
        <w:rPr>
          <w:rFonts w:asciiTheme="minorHAnsi" w:hAnsiTheme="minorHAnsi"/>
          <w:b/>
          <w:sz w:val="28"/>
          <w:szCs w:val="28"/>
        </w:rPr>
        <w:t xml:space="preserve">Spolupráce školy a muzea </w:t>
      </w:r>
    </w:p>
    <w:p w:rsidR="00AA6CC5" w:rsidRPr="004B470D" w:rsidRDefault="00C92915" w:rsidP="008E60A0">
      <w:pPr>
        <w:spacing w:after="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</w:t>
      </w:r>
      <w:r w:rsidR="001179FC" w:rsidRPr="004B470D">
        <w:rPr>
          <w:rFonts w:asciiTheme="minorHAnsi" w:hAnsiTheme="minorHAnsi"/>
          <w:b/>
          <w:sz w:val="28"/>
          <w:szCs w:val="28"/>
        </w:rPr>
        <w:t xml:space="preserve">ak využít nabídku muzeí pro zkvalitnění školní výuky napříč vyučovacími předměty, jak rozvíjet (klíčové) kompetence žáků </w:t>
      </w:r>
    </w:p>
    <w:p w:rsidR="001179FC" w:rsidRPr="004B470D" w:rsidRDefault="001179FC" w:rsidP="008E60A0">
      <w:pPr>
        <w:spacing w:after="40"/>
        <w:jc w:val="center"/>
        <w:rPr>
          <w:rFonts w:asciiTheme="minorHAnsi" w:hAnsiTheme="minorHAnsi"/>
          <w:b/>
          <w:sz w:val="28"/>
          <w:szCs w:val="28"/>
        </w:rPr>
      </w:pPr>
      <w:r w:rsidRPr="004B470D">
        <w:rPr>
          <w:rFonts w:asciiTheme="minorHAnsi" w:hAnsiTheme="minorHAnsi"/>
          <w:b/>
          <w:sz w:val="28"/>
          <w:szCs w:val="28"/>
        </w:rPr>
        <w:t>a realizovat výstupy ŠVP/RVP ZV</w:t>
      </w:r>
      <w:r w:rsidR="00C92915">
        <w:rPr>
          <w:rFonts w:asciiTheme="minorHAnsi" w:hAnsiTheme="minorHAnsi"/>
          <w:b/>
          <w:sz w:val="28"/>
          <w:szCs w:val="28"/>
        </w:rPr>
        <w:t>.</w:t>
      </w:r>
    </w:p>
    <w:p w:rsidR="001179FC" w:rsidRPr="004B470D" w:rsidRDefault="00C92915" w:rsidP="008E60A0">
      <w:pPr>
        <w:spacing w:after="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</w:t>
      </w:r>
      <w:r w:rsidR="005F0C82">
        <w:rPr>
          <w:rFonts w:asciiTheme="minorHAnsi" w:hAnsiTheme="minorHAnsi"/>
          <w:b/>
          <w:sz w:val="28"/>
          <w:szCs w:val="28"/>
        </w:rPr>
        <w:t>áměty</w:t>
      </w:r>
    </w:p>
    <w:p w:rsidR="00AD1879" w:rsidRPr="004B470D" w:rsidRDefault="00AD1879" w:rsidP="008E60A0">
      <w:pPr>
        <w:spacing w:after="40"/>
        <w:jc w:val="center"/>
        <w:rPr>
          <w:rFonts w:asciiTheme="minorHAnsi" w:hAnsiTheme="minorHAnsi"/>
          <w:b/>
          <w:sz w:val="28"/>
          <w:szCs w:val="28"/>
        </w:rPr>
      </w:pPr>
      <w:r w:rsidRPr="004B470D">
        <w:rPr>
          <w:rFonts w:asciiTheme="minorHAnsi" w:hAnsiTheme="minorHAnsi"/>
          <w:b/>
          <w:sz w:val="28"/>
          <w:szCs w:val="28"/>
        </w:rPr>
        <w:t xml:space="preserve"> (průvodce studiem)</w:t>
      </w:r>
    </w:p>
    <w:p w:rsidR="002B5829" w:rsidRPr="004B470D" w:rsidRDefault="002B5829" w:rsidP="008E60A0">
      <w:pPr>
        <w:spacing w:after="40"/>
        <w:jc w:val="center"/>
        <w:rPr>
          <w:rFonts w:asciiTheme="minorHAnsi" w:hAnsiTheme="minorHAnsi"/>
          <w:b/>
          <w:sz w:val="28"/>
          <w:szCs w:val="28"/>
        </w:rPr>
      </w:pPr>
    </w:p>
    <w:p w:rsidR="00AD1879" w:rsidRPr="004B470D" w:rsidRDefault="00AD1879" w:rsidP="008E4AF5">
      <w:pPr>
        <w:jc w:val="center"/>
        <w:rPr>
          <w:rFonts w:asciiTheme="minorHAnsi" w:hAnsiTheme="minorHAnsi"/>
          <w:b/>
          <w:sz w:val="28"/>
          <w:szCs w:val="28"/>
        </w:rPr>
      </w:pPr>
      <w:r w:rsidRPr="004B470D">
        <w:rPr>
          <w:rFonts w:asciiTheme="minorHAnsi" w:hAnsiTheme="minorHAnsi"/>
          <w:b/>
          <w:sz w:val="28"/>
          <w:szCs w:val="28"/>
        </w:rPr>
        <w:t>Jaroslava Ševčíková</w:t>
      </w:r>
    </w:p>
    <w:p w:rsidR="00402328" w:rsidRPr="00E84DE2" w:rsidRDefault="00402328" w:rsidP="00402328">
      <w:pPr>
        <w:pStyle w:val="TextodstavecRVPZV11bZarovnatdoblokuPrvndek1cmPed6b"/>
        <w:spacing w:before="0" w:line="360" w:lineRule="auto"/>
        <w:ind w:firstLine="0"/>
        <w:rPr>
          <w:rFonts w:asciiTheme="minorHAnsi" w:eastAsia="Calibri" w:hAnsiTheme="minorHAnsi"/>
          <w:sz w:val="24"/>
          <w:szCs w:val="24"/>
          <w:lang w:eastAsia="en-US"/>
        </w:rPr>
      </w:pPr>
    </w:p>
    <w:p w:rsidR="00E84DE2" w:rsidRDefault="00402328" w:rsidP="00E84DE2">
      <w:pPr>
        <w:pStyle w:val="TextodstavecRVPZV11bZarovnatdoblokuPrvndek1cmPed6b"/>
        <w:spacing w:before="0" w:line="288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Školy, zejména </w:t>
      </w:r>
      <w:r w:rsidR="00586ACA" w:rsidRPr="00E84DE2">
        <w:rPr>
          <w:rFonts w:asciiTheme="minorHAnsi" w:eastAsia="Calibri" w:hAnsiTheme="minorHAnsi"/>
          <w:sz w:val="24"/>
          <w:szCs w:val="24"/>
          <w:lang w:eastAsia="en-US"/>
        </w:rPr>
        <w:t>ty základní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>, jsou v současné době velmi často uzavřenými komunitami, uměle vytvořeným prostředím</w:t>
      </w:r>
      <w:r w:rsidR="00586ACA" w:rsidRPr="00E84DE2">
        <w:rPr>
          <w:rFonts w:asciiTheme="minorHAnsi" w:eastAsia="Calibri" w:hAnsiTheme="minorHAnsi"/>
          <w:sz w:val="24"/>
          <w:szCs w:val="24"/>
          <w:lang w:eastAsia="en-US"/>
        </w:rPr>
        <w:t>, zdánlivě ideálně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přizpůsobeným větší </w:t>
      </w:r>
      <w:r w:rsidR="00586ACA" w:rsidRPr="00E84DE2">
        <w:rPr>
          <w:rFonts w:asciiTheme="minorHAnsi" w:eastAsia="Calibri" w:hAnsiTheme="minorHAnsi"/>
          <w:sz w:val="24"/>
          <w:szCs w:val="24"/>
          <w:lang w:eastAsia="en-US"/>
        </w:rPr>
        <w:t>skupině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nezletilých žáků</w:t>
      </w:r>
      <w:r w:rsidR="00E84DE2">
        <w:rPr>
          <w:rFonts w:asciiTheme="minorHAnsi" w:eastAsia="Calibri" w:hAnsiTheme="minorHAnsi"/>
          <w:sz w:val="24"/>
          <w:szCs w:val="24"/>
          <w:lang w:eastAsia="en-US"/>
        </w:rPr>
        <w:t xml:space="preserve"> (dětí) 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a menší </w:t>
      </w:r>
      <w:r w:rsidR="00586ACA" w:rsidRPr="00E84DE2">
        <w:rPr>
          <w:rFonts w:asciiTheme="minorHAnsi" w:eastAsia="Calibri" w:hAnsiTheme="minorHAnsi"/>
          <w:sz w:val="24"/>
          <w:szCs w:val="24"/>
          <w:lang w:eastAsia="en-US"/>
        </w:rPr>
        <w:t>skupině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učitelů</w:t>
      </w:r>
      <w:r w:rsidR="00E84DE2">
        <w:rPr>
          <w:rFonts w:asciiTheme="minorHAnsi" w:eastAsia="Calibri" w:hAnsiTheme="minorHAnsi"/>
          <w:sz w:val="24"/>
          <w:szCs w:val="24"/>
          <w:lang w:eastAsia="en-US"/>
        </w:rPr>
        <w:t xml:space="preserve"> a dalšího personálu (dospělí)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>, často bez propojení na reálný život za zdí školy.</w:t>
      </w:r>
      <w:r w:rsidR="00586ACA"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Stává se, že obě tyto skupiny </w:t>
      </w:r>
      <w:r w:rsidR="00E84DE2">
        <w:rPr>
          <w:rFonts w:asciiTheme="minorHAnsi" w:eastAsia="Calibri" w:hAnsiTheme="minorHAnsi"/>
          <w:sz w:val="24"/>
          <w:szCs w:val="24"/>
          <w:lang w:eastAsia="en-US"/>
        </w:rPr>
        <w:t xml:space="preserve">(děti-dospělí) </w:t>
      </w:r>
      <w:r w:rsidR="00586ACA"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stojí jakoby proti sobě, někdy „vedle sebe“, ale málokdy jde o intenzivní spolupráci a soužití. </w:t>
      </w:r>
    </w:p>
    <w:p w:rsidR="009C0715" w:rsidRPr="00E84DE2" w:rsidRDefault="00586ACA" w:rsidP="00E84DE2">
      <w:pPr>
        <w:pStyle w:val="TextodstavecRVPZV11bZarovnatdoblokuPrvndek1cmPed6b"/>
        <w:spacing w:before="0" w:line="288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Obvykle menší skupina učitelů vystupuje v roli vůdců a rozhoduje o většině školních činností a to jak ve výuce, tak i mimo výuku. Snad proto se stalo, že v současné době </w:t>
      </w:r>
      <w:r w:rsidR="009C0715" w:rsidRPr="00E84DE2">
        <w:rPr>
          <w:rFonts w:asciiTheme="minorHAnsi" w:eastAsia="Calibri" w:hAnsiTheme="minorHAnsi"/>
          <w:sz w:val="24"/>
          <w:szCs w:val="24"/>
          <w:lang w:eastAsia="en-US"/>
        </w:rPr>
        <w:t>školy preferují zajištění maximálního, ale uměle vytvořeného bezpečí pro žáky a uzavření se před vlivy zvenčí.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402328" w:rsidRPr="00E84DE2" w:rsidRDefault="00586ACA" w:rsidP="00E84DE2">
      <w:pPr>
        <w:pStyle w:val="TextodstavecRVPZV11bZarovnatdoblokuPrvndek1cmPed6b"/>
        <w:spacing w:before="0" w:line="288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E84DE2">
        <w:rPr>
          <w:rFonts w:asciiTheme="minorHAnsi" w:eastAsia="Calibri" w:hAnsiTheme="minorHAnsi"/>
          <w:sz w:val="24"/>
          <w:szCs w:val="24"/>
          <w:lang w:eastAsia="en-US"/>
        </w:rPr>
        <w:t>Školy jsou svázány množství</w:t>
      </w:r>
      <w:r w:rsidR="009C0715" w:rsidRPr="00E84DE2">
        <w:rPr>
          <w:rFonts w:asciiTheme="minorHAnsi" w:eastAsia="Calibri" w:hAnsiTheme="minorHAnsi"/>
          <w:sz w:val="24"/>
          <w:szCs w:val="24"/>
          <w:lang w:eastAsia="en-US"/>
        </w:rPr>
        <w:t>m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bezpečnostních předpisů</w:t>
      </w:r>
      <w:r w:rsidR="009C0715" w:rsidRPr="00E84DE2">
        <w:rPr>
          <w:rFonts w:asciiTheme="minorHAnsi" w:eastAsia="Calibri" w:hAnsiTheme="minorHAnsi"/>
          <w:sz w:val="24"/>
          <w:szCs w:val="24"/>
          <w:lang w:eastAsia="en-US"/>
        </w:rPr>
        <w:t>, zákazů a nařízení,</w:t>
      </w: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 a před okolním světem se uzavírají. Zažíváme paradoxy, kdy žák bezpečně vyjmenuje jména ministrů vlády ČR (protože je to součást vzdělávacího obsahu-učiva), ale nezná jméno starosty obce (protože to není součást vzdělávacího obsahu-učiva</w:t>
      </w:r>
      <w:r w:rsidR="009C0715" w:rsidRPr="00E84DE2">
        <w:rPr>
          <w:rFonts w:asciiTheme="minorHAnsi" w:eastAsia="Calibri" w:hAnsiTheme="minorHAnsi"/>
          <w:sz w:val="24"/>
          <w:szCs w:val="24"/>
          <w:lang w:eastAsia="en-US"/>
        </w:rPr>
        <w:t>), žák pojmenuje stromy podle obrázků, ale ty v ulici před školou pojmenovat nedokáže, protože mají jiný vzhled než na obrázku, jsou prostě ve 3D a to ho zmate.</w:t>
      </w:r>
    </w:p>
    <w:p w:rsidR="004F2003" w:rsidRPr="00E84DE2" w:rsidRDefault="004F2003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eastAsia="Calibri" w:hAnsiTheme="minorHAnsi"/>
          <w:sz w:val="24"/>
          <w:szCs w:val="24"/>
          <w:lang w:eastAsia="en-US"/>
        </w:rPr>
        <w:t xml:space="preserve">V souladu s nově nastolenými </w:t>
      </w:r>
      <w:r w:rsidRPr="00E84DE2">
        <w:rPr>
          <w:rFonts w:asciiTheme="minorHAnsi" w:hAnsiTheme="minorHAnsi"/>
          <w:sz w:val="24"/>
          <w:szCs w:val="24"/>
        </w:rPr>
        <w:t>principy kurikulární politiky</w:t>
      </w:r>
      <w:r w:rsidR="005C4B67" w:rsidRPr="00E84DE2">
        <w:rPr>
          <w:rFonts w:asciiTheme="minorHAnsi" w:hAnsiTheme="minorHAnsi"/>
          <w:sz w:val="24"/>
          <w:szCs w:val="24"/>
        </w:rPr>
        <w:t xml:space="preserve"> po roce 2001</w:t>
      </w:r>
      <w:r w:rsidRPr="00E84DE2">
        <w:rPr>
          <w:rFonts w:asciiTheme="minorHAnsi" w:hAnsiTheme="minorHAnsi"/>
          <w:sz w:val="24"/>
          <w:szCs w:val="24"/>
        </w:rPr>
        <w:t xml:space="preserve">, </w:t>
      </w:r>
      <w:r w:rsidR="00C9681E" w:rsidRPr="00E84DE2">
        <w:rPr>
          <w:rFonts w:asciiTheme="minorHAnsi" w:hAnsiTheme="minorHAnsi"/>
          <w:sz w:val="24"/>
          <w:szCs w:val="24"/>
        </w:rPr>
        <w:t>tzv. „</w:t>
      </w:r>
      <w:r w:rsidRPr="00E84DE2">
        <w:rPr>
          <w:rFonts w:asciiTheme="minorHAnsi" w:hAnsiTheme="minorHAnsi"/>
          <w:sz w:val="24"/>
          <w:szCs w:val="24"/>
        </w:rPr>
        <w:t>školské reformě</w:t>
      </w:r>
      <w:r w:rsidR="00C9681E" w:rsidRPr="00E84DE2">
        <w:rPr>
          <w:rFonts w:asciiTheme="minorHAnsi" w:hAnsiTheme="minorHAnsi"/>
          <w:sz w:val="24"/>
          <w:szCs w:val="24"/>
        </w:rPr>
        <w:t>“</w:t>
      </w:r>
      <w:r w:rsidRPr="00E84DE2">
        <w:rPr>
          <w:rFonts w:asciiTheme="minorHAnsi" w:hAnsiTheme="minorHAnsi"/>
          <w:sz w:val="24"/>
          <w:szCs w:val="24"/>
        </w:rPr>
        <w:t>, které jsou zformulov</w:t>
      </w:r>
      <w:r w:rsidR="00586ACA" w:rsidRPr="00E84DE2">
        <w:rPr>
          <w:rFonts w:asciiTheme="minorHAnsi" w:hAnsiTheme="minorHAnsi"/>
          <w:sz w:val="24"/>
          <w:szCs w:val="24"/>
        </w:rPr>
        <w:t>á</w:t>
      </w:r>
      <w:r w:rsidRPr="00E84DE2">
        <w:rPr>
          <w:rFonts w:asciiTheme="minorHAnsi" w:hAnsiTheme="minorHAnsi"/>
          <w:sz w:val="24"/>
          <w:szCs w:val="24"/>
        </w:rPr>
        <w:t>n</w:t>
      </w:r>
      <w:r w:rsidR="00C9681E" w:rsidRPr="00E84DE2">
        <w:rPr>
          <w:rFonts w:asciiTheme="minorHAnsi" w:hAnsiTheme="minorHAnsi"/>
          <w:sz w:val="24"/>
          <w:szCs w:val="24"/>
        </w:rPr>
        <w:t>y</w:t>
      </w:r>
      <w:r w:rsidRPr="00E84DE2">
        <w:rPr>
          <w:rFonts w:asciiTheme="minorHAnsi" w:hAnsiTheme="minorHAnsi"/>
          <w:sz w:val="24"/>
          <w:szCs w:val="24"/>
        </w:rPr>
        <w:t xml:space="preserve"> jednak v Národním programu rozvoje vzdělávání v ČR (tzv. Bílé knize) a zakotveny v zákoně č. 561/2004 Sb., o předškolním, základním, středním, vyšším odborném a jiném vzdělávání, </w:t>
      </w:r>
      <w:r w:rsidRPr="00E84DE2">
        <w:rPr>
          <w:rFonts w:asciiTheme="minorHAnsi" w:hAnsiTheme="minorHAnsi"/>
          <w:bCs/>
          <w:sz w:val="24"/>
          <w:szCs w:val="24"/>
        </w:rPr>
        <w:t>ve znění pozdějších předpisů</w:t>
      </w:r>
      <w:r w:rsidRPr="00E84DE2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E84DE2">
        <w:rPr>
          <w:rFonts w:asciiTheme="minorHAnsi" w:hAnsiTheme="minorHAnsi"/>
          <w:bCs/>
          <w:sz w:val="24"/>
          <w:szCs w:val="24"/>
        </w:rPr>
        <w:t xml:space="preserve">máme za to, že je bezpodmínečně nutné upozorňovat na změny cílů a obsahů vzdělávání, které jsou </w:t>
      </w:r>
      <w:r w:rsidR="00384F26" w:rsidRPr="00E84DE2">
        <w:rPr>
          <w:rFonts w:asciiTheme="minorHAnsi" w:hAnsiTheme="minorHAnsi"/>
          <w:bCs/>
          <w:sz w:val="24"/>
          <w:szCs w:val="24"/>
        </w:rPr>
        <w:t xml:space="preserve">zde </w:t>
      </w:r>
      <w:r w:rsidR="00586ACA" w:rsidRPr="00E84DE2">
        <w:rPr>
          <w:rFonts w:asciiTheme="minorHAnsi" w:hAnsiTheme="minorHAnsi"/>
          <w:bCs/>
          <w:sz w:val="24"/>
          <w:szCs w:val="24"/>
        </w:rPr>
        <w:t xml:space="preserve">nově </w:t>
      </w:r>
      <w:r w:rsidR="004C3C7E" w:rsidRPr="00E84DE2">
        <w:rPr>
          <w:rFonts w:asciiTheme="minorHAnsi" w:hAnsiTheme="minorHAnsi"/>
          <w:bCs/>
          <w:sz w:val="24"/>
          <w:szCs w:val="24"/>
        </w:rPr>
        <w:t>uvedeny</w:t>
      </w:r>
      <w:r w:rsidR="00384F26" w:rsidRPr="00E84DE2">
        <w:rPr>
          <w:rFonts w:asciiTheme="minorHAnsi" w:hAnsiTheme="minorHAnsi"/>
          <w:bCs/>
          <w:sz w:val="24"/>
          <w:szCs w:val="24"/>
        </w:rPr>
        <w:t xml:space="preserve"> a zdůrazněny</w:t>
      </w:r>
      <w:r w:rsidRPr="00E84DE2">
        <w:rPr>
          <w:rFonts w:asciiTheme="minorHAnsi" w:hAnsiTheme="minorHAnsi"/>
          <w:bCs/>
          <w:sz w:val="24"/>
          <w:szCs w:val="24"/>
        </w:rPr>
        <w:t xml:space="preserve">, a to zejména ve vztahu k mnohem </w:t>
      </w:r>
      <w:r w:rsidRPr="00E84DE2">
        <w:rPr>
          <w:rFonts w:asciiTheme="minorHAnsi" w:hAnsiTheme="minorHAnsi"/>
          <w:b/>
          <w:bCs/>
          <w:sz w:val="24"/>
          <w:szCs w:val="24"/>
        </w:rPr>
        <w:t>větší otevřenosti škol všech stupňů vůči okolní komunitě</w:t>
      </w:r>
      <w:r w:rsidR="00F0637D" w:rsidRPr="00E84DE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C3C7E" w:rsidRPr="00E84DE2">
        <w:rPr>
          <w:rFonts w:asciiTheme="minorHAnsi" w:hAnsiTheme="minorHAnsi"/>
          <w:bCs/>
          <w:sz w:val="24"/>
          <w:szCs w:val="24"/>
        </w:rPr>
        <w:t>(Bílá kniha, kap. II.</w:t>
      </w:r>
      <w:r w:rsidR="00AD487B" w:rsidRPr="00E84DE2">
        <w:rPr>
          <w:rFonts w:asciiTheme="minorHAnsi" w:hAnsiTheme="minorHAnsi"/>
          <w:bCs/>
          <w:sz w:val="24"/>
          <w:szCs w:val="24"/>
        </w:rPr>
        <w:t xml:space="preserve"> </w:t>
      </w:r>
      <w:r w:rsidR="00BC37DE" w:rsidRPr="00E84DE2">
        <w:rPr>
          <w:rFonts w:asciiTheme="minorHAnsi" w:hAnsiTheme="minorHAnsi"/>
          <w:bCs/>
          <w:sz w:val="24"/>
          <w:szCs w:val="24"/>
        </w:rPr>
        <w:t>A. 1).</w:t>
      </w:r>
    </w:p>
    <w:p w:rsidR="00C9681E" w:rsidRPr="00E84DE2" w:rsidRDefault="00C9681E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lastRenderedPageBreak/>
        <w:t xml:space="preserve">Otevřenost škol vůči okolnímu světu je na první pohled problematicky definovatelná a velká část škol ji </w:t>
      </w:r>
      <w:r w:rsidR="00E84DE2">
        <w:rPr>
          <w:rFonts w:asciiTheme="minorHAnsi" w:hAnsiTheme="minorHAnsi"/>
          <w:bCs/>
          <w:sz w:val="24"/>
          <w:szCs w:val="24"/>
        </w:rPr>
        <w:t xml:space="preserve">vůbec </w:t>
      </w:r>
      <w:r w:rsidRPr="00E84DE2">
        <w:rPr>
          <w:rFonts w:asciiTheme="minorHAnsi" w:hAnsiTheme="minorHAnsi"/>
          <w:bCs/>
          <w:sz w:val="24"/>
          <w:szCs w:val="24"/>
        </w:rPr>
        <w:t>nezahrnula do svých školních vzdělávacího programů (ŠVP)</w:t>
      </w:r>
      <w:r w:rsidR="00384F26" w:rsidRPr="00E84DE2">
        <w:rPr>
          <w:rStyle w:val="Znakapoznpodarou"/>
          <w:rFonts w:asciiTheme="minorHAnsi" w:hAnsiTheme="minorHAnsi"/>
          <w:bCs/>
          <w:sz w:val="24"/>
          <w:szCs w:val="24"/>
        </w:rPr>
        <w:footnoteReference w:id="1"/>
      </w:r>
      <w:r w:rsidRPr="00E84DE2">
        <w:rPr>
          <w:rFonts w:asciiTheme="minorHAnsi" w:hAnsiTheme="minorHAnsi"/>
          <w:bCs/>
          <w:sz w:val="24"/>
          <w:szCs w:val="24"/>
        </w:rPr>
        <w:t xml:space="preserve">, které vznikaly na základě státem definovaného Rámcového vzdělávacího programu </w:t>
      </w:r>
      <w:r w:rsidR="006E1F70" w:rsidRPr="00E84DE2">
        <w:rPr>
          <w:rFonts w:asciiTheme="minorHAnsi" w:hAnsiTheme="minorHAnsi"/>
          <w:bCs/>
          <w:sz w:val="24"/>
          <w:szCs w:val="24"/>
        </w:rPr>
        <w:t xml:space="preserve">pro základní vzdělávání </w:t>
      </w:r>
      <w:r w:rsidR="00E84DE2" w:rsidRPr="00E84DE2">
        <w:rPr>
          <w:rFonts w:asciiTheme="minorHAnsi" w:hAnsiTheme="minorHAnsi"/>
          <w:bCs/>
          <w:sz w:val="24"/>
          <w:szCs w:val="24"/>
        </w:rPr>
        <w:t>(RVP</w:t>
      </w:r>
      <w:r w:rsidR="00E84DE2">
        <w:rPr>
          <w:rFonts w:asciiTheme="minorHAnsi" w:hAnsiTheme="minorHAnsi"/>
          <w:bCs/>
          <w:sz w:val="24"/>
          <w:szCs w:val="24"/>
        </w:rPr>
        <w:t xml:space="preserve"> ZV</w:t>
      </w:r>
      <w:r w:rsidR="00E84DE2" w:rsidRPr="00E84DE2">
        <w:rPr>
          <w:rFonts w:asciiTheme="minorHAnsi" w:hAnsiTheme="minorHAnsi"/>
          <w:bCs/>
          <w:sz w:val="24"/>
          <w:szCs w:val="24"/>
        </w:rPr>
        <w:t xml:space="preserve">) </w:t>
      </w:r>
      <w:r w:rsidR="006E1F70" w:rsidRPr="00E84DE2">
        <w:rPr>
          <w:rFonts w:asciiTheme="minorHAnsi" w:hAnsiTheme="minorHAnsi"/>
          <w:bCs/>
          <w:sz w:val="24"/>
          <w:szCs w:val="24"/>
        </w:rPr>
        <w:t xml:space="preserve">a to přesto, že v RVP ZV se uvádí: </w:t>
      </w:r>
      <w:r w:rsidR="00AC6579" w:rsidRPr="00E84DE2">
        <w:rPr>
          <w:rFonts w:asciiTheme="minorHAnsi" w:hAnsiTheme="minorHAnsi"/>
          <w:bCs/>
          <w:sz w:val="24"/>
          <w:szCs w:val="24"/>
        </w:rPr>
        <w:t>„</w:t>
      </w:r>
      <w:r w:rsidR="006E1F70" w:rsidRPr="00E84DE2">
        <w:rPr>
          <w:rFonts w:asciiTheme="minorHAnsi" w:hAnsiTheme="minorHAnsi"/>
          <w:i/>
          <w:sz w:val="24"/>
          <w:szCs w:val="24"/>
        </w:rPr>
        <w:t xml:space="preserve">Pojetí základního vzdělávání </w:t>
      </w:r>
      <w:r w:rsidR="00AC6579" w:rsidRPr="00E84DE2">
        <w:rPr>
          <w:rFonts w:asciiTheme="minorHAnsi" w:hAnsiTheme="minorHAnsi"/>
          <w:i/>
          <w:sz w:val="24"/>
          <w:szCs w:val="24"/>
        </w:rPr>
        <w:t>…</w:t>
      </w:r>
      <w:r w:rsidR="006E1F70" w:rsidRPr="00E84DE2">
        <w:rPr>
          <w:rFonts w:asciiTheme="minorHAnsi" w:hAnsiTheme="minorHAnsi"/>
          <w:i/>
          <w:sz w:val="24"/>
          <w:szCs w:val="24"/>
        </w:rPr>
        <w:t xml:space="preserve"> je budováno na širokém rozvoji zájmů žáků, na vyšších učebních možnostech žáků a na provázanosti vzdělávání a života školy </w:t>
      </w:r>
      <w:r w:rsidR="006E1F70" w:rsidRPr="00E84DE2">
        <w:rPr>
          <w:rFonts w:asciiTheme="minorHAnsi" w:hAnsiTheme="minorHAnsi"/>
          <w:b/>
          <w:i/>
          <w:sz w:val="24"/>
          <w:szCs w:val="24"/>
        </w:rPr>
        <w:t>se životem mimo školu</w:t>
      </w:r>
      <w:r w:rsidR="006E1F70" w:rsidRPr="00E84DE2">
        <w:rPr>
          <w:rFonts w:asciiTheme="minorHAnsi" w:hAnsiTheme="minorHAnsi"/>
          <w:sz w:val="24"/>
          <w:szCs w:val="24"/>
        </w:rPr>
        <w:t>.</w:t>
      </w:r>
      <w:r w:rsidR="00AC6579" w:rsidRPr="00E84DE2">
        <w:rPr>
          <w:rFonts w:asciiTheme="minorHAnsi" w:hAnsiTheme="minorHAnsi"/>
          <w:sz w:val="24"/>
          <w:szCs w:val="24"/>
        </w:rPr>
        <w:t>“</w:t>
      </w:r>
    </w:p>
    <w:p w:rsidR="00AC6579" w:rsidRPr="00E84DE2" w:rsidRDefault="00AC6579" w:rsidP="00E84DE2">
      <w:pPr>
        <w:spacing w:after="0" w:line="288" w:lineRule="auto"/>
        <w:jc w:val="both"/>
        <w:rPr>
          <w:rFonts w:asciiTheme="minorHAnsi" w:hAnsiTheme="minorHAnsi"/>
          <w:b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Na jiném místě se zde uvádí: </w:t>
      </w:r>
      <w:r w:rsidRPr="00E84DE2">
        <w:rPr>
          <w:rFonts w:asciiTheme="minorHAnsi" w:hAnsiTheme="minorHAnsi"/>
          <w:i/>
          <w:sz w:val="24"/>
          <w:szCs w:val="24"/>
        </w:rPr>
        <w:t xml:space="preserve">že RVP ZV:“… vychází z nové strategie vzdělávání, která zdůrazňuje klíčové kompetence, jejich provázanost se vzdělávacím obsahem </w:t>
      </w:r>
      <w:r w:rsidRPr="00E84DE2">
        <w:rPr>
          <w:rFonts w:asciiTheme="minorHAnsi" w:hAnsiTheme="minorHAnsi"/>
          <w:b/>
          <w:i/>
          <w:sz w:val="24"/>
          <w:szCs w:val="24"/>
        </w:rPr>
        <w:t>a uplatnění získaných vědomostí a dovedností v praktickém životě.“</w:t>
      </w:r>
    </w:p>
    <w:p w:rsidR="005777F1" w:rsidRPr="00E84DE2" w:rsidRDefault="005777F1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Nicméně uzavřená škola</w:t>
      </w:r>
      <w:r w:rsidR="00437211">
        <w:rPr>
          <w:rFonts w:asciiTheme="minorHAnsi" w:hAnsiTheme="minorHAnsi"/>
          <w:sz w:val="24"/>
          <w:szCs w:val="24"/>
        </w:rPr>
        <w:t>,</w:t>
      </w:r>
      <w:r w:rsidRPr="00E84DE2">
        <w:rPr>
          <w:rFonts w:asciiTheme="minorHAnsi" w:hAnsiTheme="minorHAnsi"/>
          <w:sz w:val="24"/>
          <w:szCs w:val="24"/>
        </w:rPr>
        <w:t xml:space="preserve"> v dnešním praktickém pojetí</w:t>
      </w:r>
      <w:r w:rsidR="00437211">
        <w:rPr>
          <w:rFonts w:asciiTheme="minorHAnsi" w:hAnsiTheme="minorHAnsi"/>
          <w:sz w:val="24"/>
          <w:szCs w:val="24"/>
        </w:rPr>
        <w:t>,</w:t>
      </w:r>
      <w:r w:rsidRPr="00E84DE2">
        <w:rPr>
          <w:rFonts w:asciiTheme="minorHAnsi" w:hAnsiTheme="minorHAnsi"/>
          <w:sz w:val="24"/>
          <w:szCs w:val="24"/>
        </w:rPr>
        <w:t xml:space="preserve"> žákům ověření získaných dovedností v praktickém životě příliš neumožňuje.</w:t>
      </w:r>
    </w:p>
    <w:p w:rsidR="0004020D" w:rsidRPr="00E84DE2" w:rsidRDefault="0004020D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A co se týká rozvíjení klíčových kompetencí: kompetence k učení, k řešení problémů, kompetence pracovní, </w:t>
      </w:r>
      <w:r w:rsidRPr="00E84DE2">
        <w:rPr>
          <w:rFonts w:asciiTheme="minorHAnsi" w:hAnsiTheme="minorHAnsi"/>
          <w:b/>
          <w:sz w:val="24"/>
          <w:szCs w:val="24"/>
        </w:rPr>
        <w:t>kompetence komunikativní</w:t>
      </w:r>
      <w:r w:rsidRPr="00E84DE2">
        <w:rPr>
          <w:rFonts w:asciiTheme="minorHAnsi" w:hAnsiTheme="minorHAnsi"/>
          <w:sz w:val="24"/>
          <w:szCs w:val="24"/>
        </w:rPr>
        <w:t xml:space="preserve">, </w:t>
      </w:r>
      <w:r w:rsidRPr="00E84DE2">
        <w:rPr>
          <w:rFonts w:asciiTheme="minorHAnsi" w:hAnsiTheme="minorHAnsi"/>
          <w:b/>
          <w:sz w:val="24"/>
          <w:szCs w:val="24"/>
        </w:rPr>
        <w:t>kompetence sociální a personální, a občanské</w:t>
      </w:r>
      <w:r w:rsidRPr="00E84DE2">
        <w:rPr>
          <w:rFonts w:asciiTheme="minorHAnsi" w:hAnsiTheme="minorHAnsi"/>
          <w:sz w:val="24"/>
          <w:szCs w:val="24"/>
        </w:rPr>
        <w:t xml:space="preserve"> …zejména poslední </w:t>
      </w:r>
      <w:r w:rsidR="002E16F6" w:rsidRPr="00E84DE2">
        <w:rPr>
          <w:rFonts w:asciiTheme="minorHAnsi" w:hAnsiTheme="minorHAnsi"/>
          <w:sz w:val="24"/>
          <w:szCs w:val="24"/>
        </w:rPr>
        <w:t>tři</w:t>
      </w:r>
      <w:r w:rsidRPr="00E84DE2">
        <w:rPr>
          <w:rFonts w:asciiTheme="minorHAnsi" w:hAnsiTheme="minorHAnsi"/>
          <w:sz w:val="24"/>
          <w:szCs w:val="24"/>
        </w:rPr>
        <w:t xml:space="preserve"> typy kompetencí se velmi těžko rozvíjejí bez praktického kontaktu s okolním světem. Chceme-li je rozvíjet prakticky, a umožnit žákům autoevaluaci a pozorování posunu v rozvoji těchto klíčových kompetencí, musíme je vzít mimo školní zdi.</w:t>
      </w:r>
    </w:p>
    <w:p w:rsidR="00D71709" w:rsidRPr="00E84DE2" w:rsidRDefault="00D71709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</w:p>
    <w:p w:rsidR="00E84DE2" w:rsidRDefault="00D71709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Jedná se o všeobecně známý „začarovaný kruh“. Paní učitelka prohlásí, že s žáky na výchovný koncert nepůjde, protože se žáci „neumí chovat slušně“. A my se ptáme - kde se mají žáci naučit chovat slušně, když nikdy nebyli na výchovném koncertě, aby viděli, jak se tam mají chovat. </w:t>
      </w:r>
      <w:r w:rsidR="00E84DE2">
        <w:rPr>
          <w:rFonts w:asciiTheme="minorHAnsi" w:hAnsiTheme="minorHAnsi"/>
          <w:sz w:val="24"/>
          <w:szCs w:val="24"/>
        </w:rPr>
        <w:t xml:space="preserve">Většina žáků nikdy na koncertě nebyla ani s rodiči. </w:t>
      </w:r>
    </w:p>
    <w:p w:rsidR="00D71709" w:rsidRPr="00E84DE2" w:rsidRDefault="00D71709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Je lehké mávnout rukou, zvolit pohodlnější cestu, nepouštět žáky ze školy z obavy před jejich zraněním, či ostudou. Pravdou je, a </w:t>
      </w:r>
      <w:r w:rsidR="00E84DE2">
        <w:rPr>
          <w:rFonts w:asciiTheme="minorHAnsi" w:hAnsiTheme="minorHAnsi"/>
          <w:sz w:val="24"/>
          <w:szCs w:val="24"/>
        </w:rPr>
        <w:t xml:space="preserve">osobní </w:t>
      </w:r>
      <w:r w:rsidRPr="00E84DE2">
        <w:rPr>
          <w:rFonts w:asciiTheme="minorHAnsi" w:hAnsiTheme="minorHAnsi"/>
          <w:sz w:val="24"/>
          <w:szCs w:val="24"/>
        </w:rPr>
        <w:t>učitelské zkušenosti mi dokazují, že žáci žijí v uzavřeném světě nejen ve škole, ale i doma:</w:t>
      </w:r>
    </w:p>
    <w:p w:rsidR="00D71709" w:rsidRPr="00E84DE2" w:rsidRDefault="00D71709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do školy je rodiče vozí </w:t>
      </w:r>
      <w:r w:rsidR="00E84DE2">
        <w:rPr>
          <w:rFonts w:asciiTheme="minorHAnsi" w:hAnsiTheme="minorHAnsi"/>
          <w:sz w:val="24"/>
          <w:szCs w:val="24"/>
        </w:rPr>
        <w:t xml:space="preserve">často </w:t>
      </w:r>
      <w:r w:rsidRPr="00E84DE2">
        <w:rPr>
          <w:rFonts w:asciiTheme="minorHAnsi" w:hAnsiTheme="minorHAnsi"/>
          <w:sz w:val="24"/>
          <w:szCs w:val="24"/>
        </w:rPr>
        <w:t>automobilem</w:t>
      </w:r>
    </w:p>
    <w:p w:rsidR="00D71709" w:rsidRPr="00E84DE2" w:rsidRDefault="00D71709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ze školy je vezou do organizovaných / dozorovaných kroužků</w:t>
      </w:r>
    </w:p>
    <w:p w:rsidR="00D71709" w:rsidRPr="00E84DE2" w:rsidRDefault="00D71709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doma se děti usadí u počítače či mobilního telefonu… děti už spolu nemluví tváří v tvář. A ještě horší je situace ve vztahu k jiným lidem než k vrstevníkům, s těmi musí občas hovořit alespoň ve škole. I když…</w:t>
      </w:r>
    </w:p>
    <w:p w:rsidR="00384F26" w:rsidRPr="00E84DE2" w:rsidRDefault="00384F26" w:rsidP="00E84DE2">
      <w:pPr>
        <w:pStyle w:val="TextodstavecRVPZV11bZarovnatdoblokuPrvndek1cmPed6b"/>
        <w:spacing w:before="0" w:line="288" w:lineRule="auto"/>
        <w:ind w:firstLine="0"/>
        <w:rPr>
          <w:rFonts w:asciiTheme="minorHAnsi" w:hAnsiTheme="minorHAnsi"/>
          <w:sz w:val="24"/>
          <w:szCs w:val="24"/>
        </w:rPr>
      </w:pPr>
    </w:p>
    <w:p w:rsidR="00D71709" w:rsidRPr="00E84DE2" w:rsidRDefault="00D71709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Kolegové ze ZŠ Vsetín, Rokytnice, upozornili na </w:t>
      </w:r>
      <w:r w:rsidR="00384F26" w:rsidRPr="00E84DE2">
        <w:rPr>
          <w:rFonts w:asciiTheme="minorHAnsi" w:hAnsiTheme="minorHAnsi"/>
          <w:sz w:val="24"/>
          <w:szCs w:val="24"/>
        </w:rPr>
        <w:t xml:space="preserve">jedné krajské konferenci v listopadu letošního roku na </w:t>
      </w:r>
      <w:r w:rsidRPr="00E84DE2">
        <w:rPr>
          <w:rFonts w:asciiTheme="minorHAnsi" w:hAnsiTheme="minorHAnsi"/>
          <w:sz w:val="24"/>
          <w:szCs w:val="24"/>
        </w:rPr>
        <w:t>nový fenomén školních přestávek – ticho. Ticho až děsivé</w:t>
      </w:r>
      <w:r w:rsidR="005D73F4" w:rsidRPr="00E84DE2">
        <w:rPr>
          <w:rFonts w:asciiTheme="minorHAnsi" w:hAnsiTheme="minorHAnsi"/>
          <w:sz w:val="24"/>
          <w:szCs w:val="24"/>
        </w:rPr>
        <w:t>, byť pro učitele majícího dohled, pohodlné</w:t>
      </w:r>
      <w:r w:rsidRPr="00E84DE2">
        <w:rPr>
          <w:rFonts w:asciiTheme="minorHAnsi" w:hAnsiTheme="minorHAnsi"/>
          <w:sz w:val="24"/>
          <w:szCs w:val="24"/>
        </w:rPr>
        <w:t xml:space="preserve">. To ticho </w:t>
      </w:r>
      <w:r w:rsidR="00E37BA7" w:rsidRPr="00E84DE2">
        <w:rPr>
          <w:rFonts w:asciiTheme="minorHAnsi" w:hAnsiTheme="minorHAnsi"/>
          <w:sz w:val="24"/>
          <w:szCs w:val="24"/>
        </w:rPr>
        <w:t>bylo</w:t>
      </w:r>
      <w:r w:rsidRPr="00E84DE2">
        <w:rPr>
          <w:rFonts w:asciiTheme="minorHAnsi" w:hAnsiTheme="minorHAnsi"/>
          <w:sz w:val="24"/>
          <w:szCs w:val="24"/>
        </w:rPr>
        <w:t xml:space="preserve"> způsobeno tím, že děti spolu nemluv</w:t>
      </w:r>
      <w:r w:rsidR="00E37BA7" w:rsidRPr="00E84DE2">
        <w:rPr>
          <w:rFonts w:asciiTheme="minorHAnsi" w:hAnsiTheme="minorHAnsi"/>
          <w:sz w:val="24"/>
          <w:szCs w:val="24"/>
        </w:rPr>
        <w:t>ily</w:t>
      </w:r>
      <w:r w:rsidRPr="00E84DE2">
        <w:rPr>
          <w:rFonts w:asciiTheme="minorHAnsi" w:hAnsiTheme="minorHAnsi"/>
          <w:sz w:val="24"/>
          <w:szCs w:val="24"/>
        </w:rPr>
        <w:t>, neřeš</w:t>
      </w:r>
      <w:r w:rsidR="00E37BA7" w:rsidRPr="00E84DE2">
        <w:rPr>
          <w:rFonts w:asciiTheme="minorHAnsi" w:hAnsiTheme="minorHAnsi"/>
          <w:sz w:val="24"/>
          <w:szCs w:val="24"/>
        </w:rPr>
        <w:t>ily</w:t>
      </w:r>
      <w:r w:rsidRPr="00E84DE2">
        <w:rPr>
          <w:rFonts w:asciiTheme="minorHAnsi" w:hAnsiTheme="minorHAnsi"/>
          <w:sz w:val="24"/>
          <w:szCs w:val="24"/>
        </w:rPr>
        <w:t xml:space="preserve"> konflikty, neprocháze</w:t>
      </w:r>
      <w:r w:rsidR="00E37BA7" w:rsidRPr="00E84DE2">
        <w:rPr>
          <w:rFonts w:asciiTheme="minorHAnsi" w:hAnsiTheme="minorHAnsi"/>
          <w:sz w:val="24"/>
          <w:szCs w:val="24"/>
        </w:rPr>
        <w:t>ly</w:t>
      </w:r>
      <w:r w:rsidRPr="00E84DE2">
        <w:rPr>
          <w:rFonts w:asciiTheme="minorHAnsi" w:hAnsiTheme="minorHAnsi"/>
          <w:sz w:val="24"/>
          <w:szCs w:val="24"/>
        </w:rPr>
        <w:t xml:space="preserve"> se v atriu, nediskut</w:t>
      </w:r>
      <w:r w:rsidR="00E37BA7" w:rsidRPr="00E84DE2">
        <w:rPr>
          <w:rFonts w:asciiTheme="minorHAnsi" w:hAnsiTheme="minorHAnsi"/>
          <w:sz w:val="24"/>
          <w:szCs w:val="24"/>
        </w:rPr>
        <w:t>ovaly</w:t>
      </w:r>
      <w:r w:rsidRPr="00E84DE2">
        <w:rPr>
          <w:rFonts w:asciiTheme="minorHAnsi" w:hAnsiTheme="minorHAnsi"/>
          <w:sz w:val="24"/>
          <w:szCs w:val="24"/>
        </w:rPr>
        <w:t>… ony sed</w:t>
      </w:r>
      <w:r w:rsidR="00E37BA7" w:rsidRPr="00E84DE2">
        <w:rPr>
          <w:rFonts w:asciiTheme="minorHAnsi" w:hAnsiTheme="minorHAnsi"/>
          <w:sz w:val="24"/>
          <w:szCs w:val="24"/>
        </w:rPr>
        <w:t>ěly</w:t>
      </w:r>
      <w:r w:rsidRPr="00E84DE2">
        <w:rPr>
          <w:rFonts w:asciiTheme="minorHAnsi" w:hAnsiTheme="minorHAnsi"/>
          <w:sz w:val="24"/>
          <w:szCs w:val="24"/>
        </w:rPr>
        <w:t xml:space="preserve"> každé u svého mobilního telefonu a buď hr</w:t>
      </w:r>
      <w:r w:rsidR="00E37BA7" w:rsidRPr="00E84DE2">
        <w:rPr>
          <w:rFonts w:asciiTheme="minorHAnsi" w:hAnsiTheme="minorHAnsi"/>
          <w:sz w:val="24"/>
          <w:szCs w:val="24"/>
        </w:rPr>
        <w:t>ály</w:t>
      </w:r>
      <w:r w:rsidRPr="00E84DE2">
        <w:rPr>
          <w:rFonts w:asciiTheme="minorHAnsi" w:hAnsiTheme="minorHAnsi"/>
          <w:sz w:val="24"/>
          <w:szCs w:val="24"/>
        </w:rPr>
        <w:t xml:space="preserve"> hry</w:t>
      </w:r>
      <w:r w:rsidR="005D73F4" w:rsidRPr="00E84DE2">
        <w:rPr>
          <w:rFonts w:asciiTheme="minorHAnsi" w:hAnsiTheme="minorHAnsi"/>
          <w:sz w:val="24"/>
          <w:szCs w:val="24"/>
        </w:rPr>
        <w:t>,</w:t>
      </w:r>
      <w:r w:rsidRPr="00E84DE2">
        <w:rPr>
          <w:rFonts w:asciiTheme="minorHAnsi" w:hAnsiTheme="minorHAnsi"/>
          <w:sz w:val="24"/>
          <w:szCs w:val="24"/>
        </w:rPr>
        <w:t xml:space="preserve"> nebo si posíla</w:t>
      </w:r>
      <w:r w:rsidR="00E37BA7" w:rsidRPr="00E84DE2">
        <w:rPr>
          <w:rFonts w:asciiTheme="minorHAnsi" w:hAnsiTheme="minorHAnsi"/>
          <w:sz w:val="24"/>
          <w:szCs w:val="24"/>
        </w:rPr>
        <w:t>ly</w:t>
      </w:r>
      <w:r w:rsidRPr="00E84DE2">
        <w:rPr>
          <w:rFonts w:asciiTheme="minorHAnsi" w:hAnsiTheme="minorHAnsi"/>
          <w:sz w:val="24"/>
          <w:szCs w:val="24"/>
        </w:rPr>
        <w:t xml:space="preserve"> </w:t>
      </w:r>
      <w:r w:rsidR="005D73F4" w:rsidRPr="00E84DE2">
        <w:rPr>
          <w:rFonts w:asciiTheme="minorHAnsi" w:hAnsiTheme="minorHAnsi"/>
          <w:sz w:val="24"/>
          <w:szCs w:val="24"/>
        </w:rPr>
        <w:t>SMS</w:t>
      </w:r>
      <w:r w:rsidRPr="00E84DE2">
        <w:rPr>
          <w:rFonts w:asciiTheme="minorHAnsi" w:hAnsiTheme="minorHAnsi"/>
          <w:sz w:val="24"/>
          <w:szCs w:val="24"/>
        </w:rPr>
        <w:t xml:space="preserve">, byť </w:t>
      </w:r>
      <w:r w:rsidR="00E37BA7" w:rsidRPr="00E84DE2">
        <w:rPr>
          <w:rFonts w:asciiTheme="minorHAnsi" w:hAnsiTheme="minorHAnsi"/>
          <w:sz w:val="24"/>
          <w:szCs w:val="24"/>
        </w:rPr>
        <w:t>seděly</w:t>
      </w:r>
      <w:r w:rsidRPr="00E84DE2">
        <w:rPr>
          <w:rFonts w:asciiTheme="minorHAnsi" w:hAnsiTheme="minorHAnsi"/>
          <w:sz w:val="24"/>
          <w:szCs w:val="24"/>
        </w:rPr>
        <w:t xml:space="preserve"> na stejné chodbě!</w:t>
      </w:r>
    </w:p>
    <w:p w:rsidR="005D73F4" w:rsidRPr="00E84DE2" w:rsidRDefault="005D73F4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b/>
          <w:sz w:val="24"/>
          <w:szCs w:val="24"/>
        </w:rPr>
        <w:lastRenderedPageBreak/>
        <w:t>Řešení?</w:t>
      </w:r>
      <w:r w:rsidRPr="00E84DE2">
        <w:rPr>
          <w:rFonts w:asciiTheme="minorHAnsi" w:hAnsiTheme="minorHAnsi"/>
          <w:sz w:val="24"/>
          <w:szCs w:val="24"/>
        </w:rPr>
        <w:t xml:space="preserve"> Zákaz neodůvodněného používání mobilních telefonů nejen ve výuce, ale i o přestávkách.</w:t>
      </w:r>
    </w:p>
    <w:p w:rsidR="00E84DE2" w:rsidRDefault="005D73F4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b/>
          <w:sz w:val="24"/>
          <w:szCs w:val="24"/>
        </w:rPr>
        <w:t>Výsledek?</w:t>
      </w:r>
      <w:r w:rsidRPr="00E84DE2">
        <w:rPr>
          <w:rFonts w:asciiTheme="minorHAnsi" w:hAnsiTheme="minorHAnsi"/>
          <w:sz w:val="24"/>
          <w:szCs w:val="24"/>
        </w:rPr>
        <w:t xml:space="preserve"> Asi po týdnu došlo k oživení komunikace mezi žáky, vrátily se mezi ně drobné konflikty, </w:t>
      </w:r>
      <w:r w:rsidR="00E37BA7" w:rsidRPr="00E84DE2">
        <w:rPr>
          <w:rFonts w:asciiTheme="minorHAnsi" w:hAnsiTheme="minorHAnsi"/>
          <w:sz w:val="24"/>
          <w:szCs w:val="24"/>
        </w:rPr>
        <w:t xml:space="preserve">ale i </w:t>
      </w:r>
      <w:r w:rsidRPr="00E84DE2">
        <w:rPr>
          <w:rFonts w:asciiTheme="minorHAnsi" w:hAnsiTheme="minorHAnsi"/>
          <w:sz w:val="24"/>
          <w:szCs w:val="24"/>
        </w:rPr>
        <w:t>veselí, pobíhání</w:t>
      </w:r>
      <w:r w:rsidR="00E37BA7" w:rsidRPr="00E84DE2">
        <w:rPr>
          <w:rFonts w:asciiTheme="minorHAnsi" w:hAnsiTheme="minorHAnsi"/>
          <w:sz w:val="24"/>
          <w:szCs w:val="24"/>
        </w:rPr>
        <w:t xml:space="preserve">, </w:t>
      </w:r>
      <w:r w:rsidR="00E84DE2">
        <w:rPr>
          <w:rFonts w:asciiTheme="minorHAnsi" w:hAnsiTheme="minorHAnsi"/>
          <w:sz w:val="24"/>
          <w:szCs w:val="24"/>
        </w:rPr>
        <w:t xml:space="preserve">vycházky do atria a zahrady, </w:t>
      </w:r>
      <w:r w:rsidR="00E37BA7" w:rsidRPr="00E84DE2">
        <w:rPr>
          <w:rFonts w:asciiTheme="minorHAnsi" w:hAnsiTheme="minorHAnsi"/>
          <w:sz w:val="24"/>
          <w:szCs w:val="24"/>
        </w:rPr>
        <w:t>prostě pohyb</w:t>
      </w:r>
      <w:r w:rsidRPr="00E84DE2">
        <w:rPr>
          <w:rFonts w:asciiTheme="minorHAnsi" w:hAnsiTheme="minorHAnsi"/>
          <w:sz w:val="24"/>
          <w:szCs w:val="24"/>
        </w:rPr>
        <w:t>… a škola opět ožila. Učitel mající dohled i žáci měli co řešit.</w:t>
      </w:r>
      <w:r w:rsidR="00E84DE2">
        <w:rPr>
          <w:rFonts w:asciiTheme="minorHAnsi" w:hAnsiTheme="minorHAnsi"/>
          <w:sz w:val="24"/>
          <w:szCs w:val="24"/>
        </w:rPr>
        <w:t xml:space="preserve"> </w:t>
      </w:r>
      <w:r w:rsidR="00E84DE2" w:rsidRPr="00E84DE2">
        <w:rPr>
          <w:rFonts w:asciiTheme="minorHAnsi" w:hAnsiTheme="minorHAnsi"/>
          <w:sz w:val="24"/>
          <w:szCs w:val="24"/>
        </w:rPr>
        <w:sym w:font="Wingdings" w:char="F04A"/>
      </w:r>
    </w:p>
    <w:p w:rsidR="00EA72FB" w:rsidRDefault="00EA72FB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</w:p>
    <w:p w:rsidR="00EA1CE1" w:rsidRDefault="006E37F8" w:rsidP="00EA1CE1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EA1CE1">
        <w:rPr>
          <w:rFonts w:asciiTheme="minorHAnsi" w:hAnsiTheme="minorHAnsi"/>
          <w:sz w:val="24"/>
          <w:szCs w:val="24"/>
        </w:rPr>
        <w:t>Cílem tohoto semináře je poukázat na příklady z praxe tzv. otevřené školy a nabídnout k diskusi metody a formy spolupráce s okolními institucemi, zejména pak regionálním muzeem. Zároveň zhodnotit přínos této spolupráce pro rozvoj žáků, jejich klíčových i oborových kompetencí, i pro oživení výuky jako takové, popřípadě vliv na klima školy.</w:t>
      </w:r>
    </w:p>
    <w:p w:rsidR="00EA1CE1" w:rsidRPr="00E84DE2" w:rsidRDefault="00EA1CE1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</w:p>
    <w:p w:rsidR="00C05E58" w:rsidRPr="00DA540A" w:rsidRDefault="00EA72FB" w:rsidP="00DA540A">
      <w:pPr>
        <w:pStyle w:val="TextodstavecRVPZV11bZarovnatdoblokuPrvndek1cmPed6b"/>
        <w:spacing w:before="0" w:line="288" w:lineRule="auto"/>
        <w:ind w:firstLine="0"/>
        <w:rPr>
          <w:rFonts w:asciiTheme="minorHAnsi" w:hAnsiTheme="minorHAnsi"/>
          <w:caps/>
          <w:sz w:val="24"/>
          <w:szCs w:val="24"/>
        </w:rPr>
      </w:pPr>
      <w:r w:rsidRPr="00DA540A">
        <w:rPr>
          <w:rFonts w:asciiTheme="minorHAnsi" w:hAnsiTheme="minorHAnsi"/>
          <w:b/>
          <w:caps/>
          <w:sz w:val="24"/>
          <w:szCs w:val="24"/>
        </w:rPr>
        <w:t xml:space="preserve">Jak otevřít školu okolnímu </w:t>
      </w:r>
      <w:r w:rsidR="00EA1CE1" w:rsidRPr="00DA540A">
        <w:rPr>
          <w:rFonts w:asciiTheme="minorHAnsi" w:hAnsiTheme="minorHAnsi"/>
          <w:b/>
          <w:caps/>
          <w:sz w:val="24"/>
          <w:szCs w:val="24"/>
        </w:rPr>
        <w:t xml:space="preserve">světu, </w:t>
      </w:r>
      <w:r w:rsidRPr="00DA540A">
        <w:rPr>
          <w:rFonts w:asciiTheme="minorHAnsi" w:hAnsiTheme="minorHAnsi"/>
          <w:b/>
          <w:caps/>
          <w:sz w:val="24"/>
          <w:szCs w:val="24"/>
        </w:rPr>
        <w:t>aniž bychom děti, naše žáky, vystavili nebezpečí?</w:t>
      </w:r>
      <w:r w:rsidRPr="00DA540A">
        <w:rPr>
          <w:rFonts w:asciiTheme="minorHAnsi" w:hAnsiTheme="minorHAnsi"/>
          <w:caps/>
          <w:sz w:val="24"/>
          <w:szCs w:val="24"/>
        </w:rPr>
        <w:t xml:space="preserve"> </w:t>
      </w:r>
    </w:p>
    <w:p w:rsidR="00D71709" w:rsidRPr="00E84DE2" w:rsidRDefault="00EA72FB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Určitě to jde. Ideální je, pokud je koncepce otevřené školy propracována už v ŠVP, ale je možné začít i malými krůčky…</w:t>
      </w:r>
    </w:p>
    <w:p w:rsidR="00EA72FB" w:rsidRPr="00E84DE2" w:rsidRDefault="00EA72FB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sz w:val="24"/>
          <w:szCs w:val="24"/>
        </w:rPr>
      </w:pPr>
    </w:p>
    <w:p w:rsidR="007C17D3" w:rsidRPr="00E84DE2" w:rsidRDefault="00EA72FB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Vynikajícím námětem je tzv. </w:t>
      </w:r>
      <w:r w:rsidRPr="00E84DE2">
        <w:rPr>
          <w:rFonts w:asciiTheme="minorHAnsi" w:hAnsiTheme="minorHAnsi"/>
          <w:b/>
          <w:sz w:val="24"/>
          <w:szCs w:val="24"/>
        </w:rPr>
        <w:t>Komunitní škola</w:t>
      </w:r>
      <w:r w:rsidRPr="00E84DE2">
        <w:rPr>
          <w:rFonts w:asciiTheme="minorHAnsi" w:hAnsiTheme="minorHAnsi"/>
          <w:sz w:val="24"/>
          <w:szCs w:val="24"/>
        </w:rPr>
        <w:t>. Také naše ZŠ Vsetín, Sychrov 97 se zde inspirovala, i když jsme pilotní školou projektu nebyli, prostě proto, že se k nám informace včas nedonesla.</w:t>
      </w:r>
      <w:r w:rsidR="00FD4318" w:rsidRPr="00E84DE2">
        <w:rPr>
          <w:rFonts w:asciiTheme="minorHAnsi" w:hAnsiTheme="minorHAnsi"/>
          <w:sz w:val="24"/>
          <w:szCs w:val="24"/>
        </w:rPr>
        <w:t xml:space="preserve"> </w:t>
      </w:r>
      <w:r w:rsidRPr="00E84DE2">
        <w:rPr>
          <w:rFonts w:asciiTheme="minorHAnsi" w:hAnsiTheme="minorHAnsi"/>
          <w:sz w:val="24"/>
          <w:szCs w:val="24"/>
        </w:rPr>
        <w:t xml:space="preserve">Projekt a jeho výstupy jsou k dispozici na: </w:t>
      </w:r>
      <w:hyperlink r:id="rId8" w:history="1">
        <w:r w:rsidR="007C17D3" w:rsidRPr="00E84DE2">
          <w:rPr>
            <w:rStyle w:val="Hypertextovodkaz"/>
            <w:rFonts w:asciiTheme="minorHAnsi" w:hAnsiTheme="minorHAnsi"/>
            <w:bCs/>
            <w:sz w:val="24"/>
            <w:szCs w:val="24"/>
          </w:rPr>
          <w:t>http://www.komunitniskoly.cz/o-projektu/</w:t>
        </w:r>
      </w:hyperlink>
      <w:r w:rsidR="00FD4318" w:rsidRPr="00E84DE2">
        <w:rPr>
          <w:rFonts w:asciiTheme="minorHAnsi" w:hAnsiTheme="minorHAnsi"/>
          <w:bCs/>
          <w:sz w:val="24"/>
          <w:szCs w:val="24"/>
        </w:rPr>
        <w:t xml:space="preserve">. </w:t>
      </w:r>
    </w:p>
    <w:p w:rsidR="004F2003" w:rsidRPr="00E84DE2" w:rsidRDefault="009C45BC" w:rsidP="00E84DE2">
      <w:pPr>
        <w:pStyle w:val="TextodstavecRVPZV11bZarovnatdoblokuPrvndek1cmPed6b"/>
        <w:spacing w:before="0" w:line="288" w:lineRule="auto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>Pojem „komunita“ chápeme v</w:t>
      </w:r>
      <w:r w:rsidR="003602B1">
        <w:rPr>
          <w:rFonts w:asciiTheme="minorHAnsi" w:hAnsiTheme="minorHAnsi"/>
          <w:bCs/>
          <w:sz w:val="24"/>
          <w:szCs w:val="24"/>
        </w:rPr>
        <w:t xml:space="preserve"> tomto případě v </w:t>
      </w:r>
      <w:r w:rsidRPr="00E84DE2">
        <w:rPr>
          <w:rFonts w:asciiTheme="minorHAnsi" w:hAnsiTheme="minorHAnsi"/>
          <w:bCs/>
          <w:sz w:val="24"/>
          <w:szCs w:val="24"/>
        </w:rPr>
        <w:t>geografickém slova smyslu, jako nejbližší okolí školy, obec</w:t>
      </w:r>
      <w:r w:rsidR="00E771AD" w:rsidRPr="00E84DE2">
        <w:rPr>
          <w:rFonts w:asciiTheme="minorHAnsi" w:hAnsiTheme="minorHAnsi"/>
          <w:bCs/>
          <w:sz w:val="24"/>
          <w:szCs w:val="24"/>
        </w:rPr>
        <w:t xml:space="preserve"> anebo</w:t>
      </w:r>
      <w:r w:rsidRPr="00E84DE2">
        <w:rPr>
          <w:rFonts w:asciiTheme="minorHAnsi" w:hAnsiTheme="minorHAnsi"/>
          <w:bCs/>
          <w:sz w:val="24"/>
          <w:szCs w:val="24"/>
        </w:rPr>
        <w:t xml:space="preserve"> město popř. jeho část</w:t>
      </w:r>
      <w:r w:rsidR="00E771AD" w:rsidRPr="00E84DE2">
        <w:rPr>
          <w:rFonts w:asciiTheme="minorHAnsi" w:hAnsiTheme="minorHAnsi"/>
          <w:bCs/>
          <w:sz w:val="24"/>
          <w:szCs w:val="24"/>
        </w:rPr>
        <w:t>, samozřejmě včetně obyvatel</w:t>
      </w:r>
      <w:r w:rsidRPr="00E84DE2">
        <w:rPr>
          <w:rFonts w:asciiTheme="minorHAnsi" w:hAnsiTheme="minorHAnsi"/>
          <w:bCs/>
          <w:sz w:val="24"/>
          <w:szCs w:val="24"/>
        </w:rPr>
        <w:t>. Komunitně zaměřená škola pak podle nás nabízí jak tradiční vzdělávání, tak si širokou škálu mimoškolních aktivit a preferuje:</w:t>
      </w:r>
    </w:p>
    <w:p w:rsidR="009C45BC" w:rsidRPr="00E84DE2" w:rsidRDefault="009C45BC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>blízkou spolupráci s rodiči žáků, otevřenost a vstřícnost k nim</w:t>
      </w:r>
    </w:p>
    <w:p w:rsidR="009C45BC" w:rsidRPr="00E84DE2" w:rsidRDefault="009C45BC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 xml:space="preserve">zařazovaní alternativních prvků do výuky </w:t>
      </w:r>
    </w:p>
    <w:p w:rsidR="009C45BC" w:rsidRPr="00E84DE2" w:rsidRDefault="009C45BC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 xml:space="preserve">podíl žáků </w:t>
      </w:r>
      <w:r w:rsidR="00E771AD" w:rsidRPr="00E84DE2">
        <w:rPr>
          <w:rFonts w:asciiTheme="minorHAnsi" w:hAnsiTheme="minorHAnsi"/>
          <w:bCs/>
          <w:sz w:val="24"/>
          <w:szCs w:val="24"/>
        </w:rPr>
        <w:t>(</w:t>
      </w:r>
      <w:r w:rsidR="009A7EDA" w:rsidRPr="00E84DE2">
        <w:rPr>
          <w:rFonts w:asciiTheme="minorHAnsi" w:hAnsiTheme="minorHAnsi"/>
          <w:bCs/>
          <w:sz w:val="24"/>
          <w:szCs w:val="24"/>
        </w:rPr>
        <w:t xml:space="preserve">i </w:t>
      </w:r>
      <w:r w:rsidR="00E771AD" w:rsidRPr="00E84DE2">
        <w:rPr>
          <w:rFonts w:asciiTheme="minorHAnsi" w:hAnsiTheme="minorHAnsi"/>
          <w:bCs/>
          <w:sz w:val="24"/>
          <w:szCs w:val="24"/>
        </w:rPr>
        <w:t xml:space="preserve">rodičů) </w:t>
      </w:r>
      <w:r w:rsidRPr="00E84DE2">
        <w:rPr>
          <w:rFonts w:asciiTheme="minorHAnsi" w:hAnsiTheme="minorHAnsi"/>
          <w:bCs/>
          <w:sz w:val="24"/>
          <w:szCs w:val="24"/>
        </w:rPr>
        <w:t>na rozhodovacích procesech</w:t>
      </w:r>
      <w:r w:rsidR="00E771AD" w:rsidRPr="00E84DE2">
        <w:rPr>
          <w:rFonts w:asciiTheme="minorHAnsi" w:hAnsiTheme="minorHAnsi"/>
          <w:bCs/>
          <w:sz w:val="24"/>
          <w:szCs w:val="24"/>
        </w:rPr>
        <w:t xml:space="preserve"> ve škole</w:t>
      </w:r>
      <w:r w:rsidRPr="00E84DE2">
        <w:rPr>
          <w:rFonts w:asciiTheme="minorHAnsi" w:hAnsiTheme="minorHAnsi"/>
          <w:bCs/>
          <w:sz w:val="24"/>
          <w:szCs w:val="24"/>
        </w:rPr>
        <w:t>, např. i formou žákovského parlamentu</w:t>
      </w:r>
      <w:r w:rsidR="00E771AD" w:rsidRPr="00E84DE2">
        <w:rPr>
          <w:rFonts w:asciiTheme="minorHAnsi" w:hAnsiTheme="minorHAnsi"/>
          <w:bCs/>
          <w:sz w:val="24"/>
          <w:szCs w:val="24"/>
        </w:rPr>
        <w:t>, Školské rady</w:t>
      </w:r>
      <w:r w:rsidRPr="00E84DE2">
        <w:rPr>
          <w:rFonts w:asciiTheme="minorHAnsi" w:hAnsiTheme="minorHAnsi"/>
          <w:bCs/>
          <w:sz w:val="24"/>
          <w:szCs w:val="24"/>
        </w:rPr>
        <w:t xml:space="preserve"> atd.</w:t>
      </w:r>
    </w:p>
    <w:p w:rsidR="009C45BC" w:rsidRPr="00E84DE2" w:rsidRDefault="009C45BC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>aktivní zapojení školy, žáků, učitelů, i prostor budovy do komunity (nabídka k využití pro spolky, kluby, a další občany „zvenku“</w:t>
      </w:r>
      <w:r w:rsidR="00E771AD" w:rsidRPr="00E84DE2">
        <w:rPr>
          <w:rFonts w:asciiTheme="minorHAnsi" w:hAnsiTheme="minorHAnsi"/>
          <w:bCs/>
          <w:sz w:val="24"/>
          <w:szCs w:val="24"/>
        </w:rPr>
        <w:t>)</w:t>
      </w:r>
    </w:p>
    <w:p w:rsidR="009C45BC" w:rsidRDefault="009C45BC" w:rsidP="00E84DE2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>využití potenciálu okolní komunity pro školu a její „obec“ (žáky, učitele, rodiče)</w:t>
      </w:r>
    </w:p>
    <w:p w:rsidR="00C05E58" w:rsidRDefault="00C05E58" w:rsidP="00C05E58">
      <w:pPr>
        <w:pStyle w:val="TextodstavecRVPZV11bZarovnatdoblokuPrvndek1cmPed6b"/>
        <w:numPr>
          <w:ilvl w:val="0"/>
          <w:numId w:val="2"/>
        </w:numPr>
        <w:spacing w:before="0" w:line="288" w:lineRule="auto"/>
        <w:ind w:left="0"/>
        <w:rPr>
          <w:rFonts w:asciiTheme="minorHAnsi" w:hAnsiTheme="minorHAnsi"/>
          <w:bCs/>
          <w:sz w:val="24"/>
          <w:szCs w:val="24"/>
        </w:rPr>
      </w:pPr>
      <w:r w:rsidRPr="00E84DE2">
        <w:rPr>
          <w:rFonts w:asciiTheme="minorHAnsi" w:hAnsiTheme="minorHAnsi"/>
          <w:bCs/>
          <w:sz w:val="24"/>
          <w:szCs w:val="24"/>
        </w:rPr>
        <w:t>její filosofií je vzdělávání jako proces celoživotní, soustavný, nikdy neukončený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C05E58" w:rsidRDefault="00C05E58" w:rsidP="00C05E58">
      <w:pPr>
        <w:pStyle w:val="TextodstavecRVPZV11bZarovnatdoblokuPrvndek1cmPed6b"/>
        <w:spacing w:before="0" w:line="288" w:lineRule="auto"/>
        <w:rPr>
          <w:rFonts w:asciiTheme="minorHAnsi" w:hAnsiTheme="minorHAnsi"/>
          <w:bCs/>
          <w:sz w:val="24"/>
          <w:szCs w:val="24"/>
        </w:rPr>
      </w:pPr>
    </w:p>
    <w:p w:rsidR="006E37F8" w:rsidRDefault="00C05E58" w:rsidP="00C325CD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Jednou z cest je spojit se ku prospěchu škol</w:t>
      </w:r>
      <w:r w:rsidR="006E37F8">
        <w:rPr>
          <w:rFonts w:asciiTheme="minorHAnsi" w:hAnsiTheme="minorHAnsi"/>
          <w:bCs/>
          <w:sz w:val="24"/>
          <w:szCs w:val="24"/>
        </w:rPr>
        <w:t>ní výuky</w:t>
      </w:r>
      <w:r>
        <w:rPr>
          <w:rFonts w:asciiTheme="minorHAnsi" w:hAnsiTheme="minorHAnsi"/>
          <w:bCs/>
          <w:sz w:val="24"/>
          <w:szCs w:val="24"/>
        </w:rPr>
        <w:t>, třeba i smluvně, s jinou institucí, která nabízí aktivity rozšiřuj</w:t>
      </w:r>
      <w:r w:rsidR="00EA1CE1">
        <w:rPr>
          <w:rFonts w:asciiTheme="minorHAnsi" w:hAnsiTheme="minorHAnsi"/>
          <w:bCs/>
          <w:sz w:val="24"/>
          <w:szCs w:val="24"/>
        </w:rPr>
        <w:t>í</w:t>
      </w:r>
      <w:r>
        <w:rPr>
          <w:rFonts w:asciiTheme="minorHAnsi" w:hAnsiTheme="minorHAnsi"/>
          <w:bCs/>
          <w:sz w:val="24"/>
          <w:szCs w:val="24"/>
        </w:rPr>
        <w:t>cí výuku školy.</w:t>
      </w:r>
      <w:r w:rsidR="00C325CD">
        <w:rPr>
          <w:rFonts w:asciiTheme="minorHAnsi" w:hAnsiTheme="minorHAnsi"/>
          <w:bCs/>
          <w:sz w:val="24"/>
          <w:szCs w:val="24"/>
        </w:rPr>
        <w:t xml:space="preserve"> Představím vám zkušenosti se spolupráce ZŠ Vsetín, Sychrov 97 (cca 260 žáků) s Muzeem regionu Valašsko, p. o. </w:t>
      </w:r>
    </w:p>
    <w:p w:rsidR="00C325CD" w:rsidRDefault="00C325CD" w:rsidP="00C325CD">
      <w:pPr>
        <w:jc w:val="both"/>
        <w:rPr>
          <w:b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Naše spolupráce je založena zejména na, cituji ze smlouvy: „</w:t>
      </w:r>
      <w:r w:rsidRPr="00926D9E">
        <w:rPr>
          <w:b/>
          <w:i/>
          <w:sz w:val="24"/>
          <w:szCs w:val="24"/>
        </w:rPr>
        <w:t>snaze společně vytvářet organizačně i materiálně příznivé podmínky pro rozvoj a realizaci vzdělávacích a výchovných aktivit pro žáky základních i středních škol, popřípadě vzdělávacích aktivit pro dospělé, rodiče a přátele Školy či Muzea, a to nejen pro zájemce ve městě Vsetíně, ale i širším regionu Valašska.  Například vědomostní soutěže či přehlídky</w:t>
      </w:r>
      <w:r w:rsidR="000C04D8" w:rsidRPr="00926D9E">
        <w:rPr>
          <w:b/>
          <w:i/>
          <w:sz w:val="24"/>
          <w:szCs w:val="24"/>
        </w:rPr>
        <w:t xml:space="preserve">, fotografické a výtvarné soutěže, </w:t>
      </w:r>
      <w:r w:rsidRPr="00926D9E">
        <w:rPr>
          <w:b/>
          <w:i/>
          <w:sz w:val="24"/>
          <w:szCs w:val="24"/>
        </w:rPr>
        <w:t>či přehlídky, anebo společenské akce prezentující činnost obou smluvních stran.“</w:t>
      </w:r>
    </w:p>
    <w:p w:rsidR="000C04D8" w:rsidRDefault="000C04D8" w:rsidP="009E7E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C04D8">
        <w:rPr>
          <w:rFonts w:asciiTheme="minorHAnsi" w:hAnsiTheme="minorHAnsi"/>
          <w:sz w:val="24"/>
          <w:szCs w:val="24"/>
        </w:rPr>
        <w:t xml:space="preserve">K tomu jsme se </w:t>
      </w:r>
      <w:r>
        <w:rPr>
          <w:rFonts w:asciiTheme="minorHAnsi" w:hAnsiTheme="minorHAnsi"/>
          <w:sz w:val="24"/>
          <w:szCs w:val="24"/>
        </w:rPr>
        <w:t>spojili</w:t>
      </w:r>
      <w:r w:rsidRPr="000C04D8">
        <w:rPr>
          <w:rFonts w:asciiTheme="minorHAnsi" w:hAnsiTheme="minorHAnsi"/>
          <w:sz w:val="24"/>
          <w:szCs w:val="24"/>
        </w:rPr>
        <w:t xml:space="preserve"> a zavázali</w:t>
      </w:r>
      <w:r w:rsidR="004174A2">
        <w:rPr>
          <w:rFonts w:asciiTheme="minorHAnsi" w:hAnsiTheme="minorHAnsi"/>
          <w:sz w:val="24"/>
          <w:szCs w:val="24"/>
        </w:rPr>
        <w:t>,</w:t>
      </w:r>
      <w:r w:rsidRPr="000C04D8">
        <w:rPr>
          <w:rFonts w:asciiTheme="minorHAnsi" w:hAnsiTheme="minorHAnsi"/>
          <w:sz w:val="24"/>
          <w:szCs w:val="24"/>
        </w:rPr>
        <w:t xml:space="preserve"> a to také realizujeme</w:t>
      </w:r>
      <w:r w:rsidR="006E37F8">
        <w:rPr>
          <w:rFonts w:asciiTheme="minorHAnsi" w:hAnsiTheme="minorHAnsi"/>
          <w:sz w:val="24"/>
          <w:szCs w:val="24"/>
        </w:rPr>
        <w:t>:</w:t>
      </w:r>
    </w:p>
    <w:p w:rsidR="006E37F8" w:rsidRDefault="006E37F8" w:rsidP="009E7EE3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E37F8">
        <w:rPr>
          <w:rFonts w:asciiTheme="minorHAnsi" w:hAnsiTheme="minorHAnsi"/>
          <w:sz w:val="24"/>
          <w:szCs w:val="24"/>
        </w:rPr>
        <w:t>celoroční přístup a využívání  vzdělávacích programům muzea</w:t>
      </w:r>
      <w:r w:rsidR="00BB1A11">
        <w:rPr>
          <w:rFonts w:asciiTheme="minorHAnsi" w:hAnsiTheme="minorHAnsi"/>
          <w:sz w:val="24"/>
          <w:szCs w:val="24"/>
        </w:rPr>
        <w:t xml:space="preserve">, </w:t>
      </w:r>
    </w:p>
    <w:p w:rsidR="006E37F8" w:rsidRDefault="006E37F8" w:rsidP="009E7EE3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E37F8">
        <w:rPr>
          <w:rFonts w:asciiTheme="minorHAnsi" w:hAnsiTheme="minorHAnsi"/>
          <w:sz w:val="24"/>
          <w:szCs w:val="24"/>
        </w:rPr>
        <w:t>využití veškerého potenciálu muzea, sbírek, výstavních prostor, depozitářů</w:t>
      </w:r>
      <w:r>
        <w:rPr>
          <w:rFonts w:asciiTheme="minorHAnsi" w:hAnsiTheme="minorHAnsi"/>
          <w:sz w:val="24"/>
          <w:szCs w:val="24"/>
        </w:rPr>
        <w:t>,</w:t>
      </w:r>
    </w:p>
    <w:p w:rsidR="006E37F8" w:rsidRDefault="006E37F8" w:rsidP="009E7EE3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E37F8">
        <w:rPr>
          <w:rFonts w:asciiTheme="minorHAnsi" w:hAnsiTheme="minorHAnsi"/>
          <w:sz w:val="24"/>
          <w:szCs w:val="24"/>
        </w:rPr>
        <w:t>celoroční zapojení do vědeckých a odborných aktivit muzea a hvězdárny, žáci s příslušnými oborovými zájmy se stávají partnery a pomocníky skutečných vědců a oborníků</w:t>
      </w:r>
      <w:r>
        <w:rPr>
          <w:rFonts w:asciiTheme="minorHAnsi" w:hAnsiTheme="minorHAnsi"/>
          <w:sz w:val="24"/>
          <w:szCs w:val="24"/>
        </w:rPr>
        <w:t>,</w:t>
      </w:r>
    </w:p>
    <w:p w:rsidR="006E37F8" w:rsidRDefault="006E37F8" w:rsidP="009E7EE3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E37F8">
        <w:rPr>
          <w:rFonts w:asciiTheme="minorHAnsi" w:hAnsiTheme="minorHAnsi"/>
          <w:sz w:val="24"/>
          <w:szCs w:val="24"/>
        </w:rPr>
        <w:t>společné akce.</w:t>
      </w:r>
    </w:p>
    <w:p w:rsidR="009E7EE3" w:rsidRPr="006E37F8" w:rsidRDefault="009E7EE3" w:rsidP="009E7EE3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B1A11" w:rsidRDefault="00BB1A11" w:rsidP="00C325CD">
      <w:pPr>
        <w:jc w:val="both"/>
        <w:rPr>
          <w:sz w:val="24"/>
          <w:szCs w:val="24"/>
        </w:rPr>
      </w:pPr>
      <w:r w:rsidRPr="00A740BD">
        <w:rPr>
          <w:rFonts w:asciiTheme="minorHAnsi" w:hAnsiTheme="minorHAnsi"/>
          <w:b/>
          <w:sz w:val="24"/>
          <w:szCs w:val="24"/>
        </w:rPr>
        <w:t>Muzeum regionu Valašsko, p.</w:t>
      </w:r>
      <w:r w:rsidR="00B55DF3">
        <w:rPr>
          <w:rFonts w:asciiTheme="minorHAnsi" w:hAnsiTheme="minorHAnsi"/>
          <w:b/>
          <w:sz w:val="24"/>
          <w:szCs w:val="24"/>
        </w:rPr>
        <w:t xml:space="preserve"> </w:t>
      </w:r>
      <w:r w:rsidRPr="00A740BD">
        <w:rPr>
          <w:rFonts w:asciiTheme="minorHAnsi" w:hAnsiTheme="minorHAnsi"/>
          <w:b/>
          <w:sz w:val="24"/>
          <w:szCs w:val="24"/>
        </w:rPr>
        <w:t>o.</w:t>
      </w:r>
      <w:r w:rsidRPr="00BB1A11">
        <w:rPr>
          <w:rFonts w:asciiTheme="minorHAnsi" w:hAnsiTheme="minorHAnsi"/>
          <w:sz w:val="24"/>
          <w:szCs w:val="24"/>
        </w:rPr>
        <w:t xml:space="preserve"> (dále jen Muzeum) </w:t>
      </w:r>
      <w:r w:rsidRPr="00BB1A11">
        <w:rPr>
          <w:sz w:val="24"/>
          <w:szCs w:val="24"/>
        </w:rPr>
        <w:t>je příspěvkovou organizací Zlínského kraje. Slučuje vlastivědná muzea ve Vsetíně a ve Valašském Meziříčí. Spravuje několik památkově chráněných objektů: vsetínský zámek, zámek Kinských ve Val</w:t>
      </w:r>
      <w:r>
        <w:rPr>
          <w:sz w:val="24"/>
          <w:szCs w:val="24"/>
        </w:rPr>
        <w:t xml:space="preserve">ašském </w:t>
      </w:r>
      <w:r w:rsidRPr="00BB1A11">
        <w:rPr>
          <w:sz w:val="24"/>
          <w:szCs w:val="24"/>
        </w:rPr>
        <w:t>Meziříčí, Lapidárium Trojice a zámecký areál v Lešné. V r. 2005 se stala součástí muzea i vsetínská hvězdárna.</w:t>
      </w:r>
      <w:r>
        <w:rPr>
          <w:sz w:val="24"/>
          <w:szCs w:val="24"/>
        </w:rPr>
        <w:t xml:space="preserve">  Kromě sbírkové činnosti a popularizace sbírek vede i vlastní vědecko-výzkumnou činnost</w:t>
      </w:r>
      <w:r w:rsidR="00644696">
        <w:rPr>
          <w:sz w:val="24"/>
          <w:szCs w:val="24"/>
        </w:rPr>
        <w:t xml:space="preserve"> a orientuje se záměrně na činnost vzdělávací</w:t>
      </w:r>
      <w:r>
        <w:rPr>
          <w:sz w:val="24"/>
          <w:szCs w:val="24"/>
        </w:rPr>
        <w:t>.</w:t>
      </w:r>
    </w:p>
    <w:p w:rsidR="001629F3" w:rsidRDefault="001629F3" w:rsidP="00C325CD">
      <w:pPr>
        <w:jc w:val="both"/>
        <w:rPr>
          <w:sz w:val="24"/>
          <w:szCs w:val="24"/>
        </w:rPr>
      </w:pPr>
    </w:p>
    <w:p w:rsidR="00A740BD" w:rsidRPr="009E7EE3" w:rsidRDefault="00B55DF3" w:rsidP="00C325CD">
      <w:pPr>
        <w:jc w:val="both"/>
        <w:rPr>
          <w:rFonts w:asciiTheme="minorHAnsi" w:hAnsiTheme="minorHAnsi"/>
          <w:b/>
          <w:caps/>
          <w:sz w:val="24"/>
          <w:szCs w:val="24"/>
        </w:rPr>
      </w:pPr>
      <w:r w:rsidRPr="009E7EE3">
        <w:rPr>
          <w:b/>
          <w:caps/>
          <w:sz w:val="24"/>
          <w:szCs w:val="24"/>
        </w:rPr>
        <w:t>K</w:t>
      </w:r>
      <w:r w:rsidR="00A740BD" w:rsidRPr="009E7EE3">
        <w:rPr>
          <w:b/>
          <w:caps/>
          <w:sz w:val="24"/>
          <w:szCs w:val="24"/>
        </w:rPr>
        <w:t> jednotlivým bodům spolupráce:</w:t>
      </w:r>
    </w:p>
    <w:p w:rsidR="00DA540A" w:rsidRDefault="00E86B26" w:rsidP="003816B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816B0">
        <w:rPr>
          <w:rFonts w:asciiTheme="minorHAnsi" w:hAnsiTheme="minorHAnsi"/>
          <w:b/>
          <w:caps/>
          <w:color w:val="4F6228" w:themeColor="accent3" w:themeShade="80"/>
          <w:sz w:val="24"/>
          <w:szCs w:val="24"/>
        </w:rPr>
        <w:t>1. </w:t>
      </w:r>
      <w:r w:rsidR="00BB1A11" w:rsidRPr="003816B0">
        <w:rPr>
          <w:rFonts w:asciiTheme="minorHAnsi" w:hAnsiTheme="minorHAnsi"/>
          <w:b/>
          <w:caps/>
          <w:color w:val="4F6228" w:themeColor="accent3" w:themeShade="80"/>
          <w:sz w:val="24"/>
          <w:szCs w:val="24"/>
        </w:rPr>
        <w:t>Celoroční přístup a využívání  vzdělávacích programům muzea</w:t>
      </w:r>
      <w:r w:rsidR="00BB1A11" w:rsidRPr="00E86B26">
        <w:rPr>
          <w:rFonts w:asciiTheme="minorHAnsi" w:hAnsiTheme="minorHAnsi"/>
          <w:sz w:val="24"/>
          <w:szCs w:val="24"/>
        </w:rPr>
        <w:t xml:space="preserve"> </w:t>
      </w:r>
    </w:p>
    <w:p w:rsidR="00BB1A11" w:rsidRDefault="00BB1A11" w:rsidP="003816B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86B26">
        <w:rPr>
          <w:rFonts w:asciiTheme="minorHAnsi" w:hAnsiTheme="minorHAnsi"/>
          <w:sz w:val="24"/>
          <w:szCs w:val="24"/>
        </w:rPr>
        <w:t xml:space="preserve">Muzeum zpracovává ke každé stálé expozici tzv. výukový, </w:t>
      </w:r>
      <w:r w:rsidR="00895BE0">
        <w:rPr>
          <w:rFonts w:asciiTheme="minorHAnsi" w:hAnsiTheme="minorHAnsi"/>
          <w:sz w:val="24"/>
          <w:szCs w:val="24"/>
        </w:rPr>
        <w:t xml:space="preserve">vzdělávací </w:t>
      </w:r>
      <w:r w:rsidRPr="00E86B26">
        <w:rPr>
          <w:rFonts w:asciiTheme="minorHAnsi" w:hAnsiTheme="minorHAnsi"/>
          <w:sz w:val="24"/>
          <w:szCs w:val="24"/>
        </w:rPr>
        <w:t>neboli „lektor</w:t>
      </w:r>
      <w:r w:rsidR="00B55DF3" w:rsidRPr="00E86B26">
        <w:rPr>
          <w:rFonts w:asciiTheme="minorHAnsi" w:hAnsiTheme="minorHAnsi"/>
          <w:sz w:val="24"/>
          <w:szCs w:val="24"/>
        </w:rPr>
        <w:t>ovaný</w:t>
      </w:r>
      <w:r w:rsidRPr="00E86B26">
        <w:rPr>
          <w:rFonts w:asciiTheme="minorHAnsi" w:hAnsiTheme="minorHAnsi"/>
          <w:sz w:val="24"/>
          <w:szCs w:val="24"/>
        </w:rPr>
        <w:t xml:space="preserve"> program“</w:t>
      </w:r>
      <w:r w:rsidR="00B55DF3" w:rsidRPr="00E86B26">
        <w:rPr>
          <w:rFonts w:asciiTheme="minorHAnsi" w:hAnsiTheme="minorHAnsi"/>
          <w:sz w:val="24"/>
          <w:szCs w:val="24"/>
        </w:rPr>
        <w:t xml:space="preserve"> (VP nebo LP</w:t>
      </w:r>
      <w:r w:rsidR="00895BE0">
        <w:rPr>
          <w:rFonts w:asciiTheme="minorHAnsi" w:hAnsiTheme="minorHAnsi"/>
          <w:sz w:val="24"/>
          <w:szCs w:val="24"/>
        </w:rPr>
        <w:t>, různá muzea, různé názvy, terminologie není jednotná</w:t>
      </w:r>
      <w:r w:rsidR="00B55DF3" w:rsidRPr="00E86B26">
        <w:rPr>
          <w:rFonts w:asciiTheme="minorHAnsi" w:hAnsiTheme="minorHAnsi"/>
          <w:sz w:val="24"/>
          <w:szCs w:val="24"/>
        </w:rPr>
        <w:t>)</w:t>
      </w:r>
      <w:r w:rsidRPr="00E86B26">
        <w:rPr>
          <w:rFonts w:asciiTheme="minorHAnsi" w:hAnsiTheme="minorHAnsi"/>
          <w:sz w:val="24"/>
          <w:szCs w:val="24"/>
        </w:rPr>
        <w:t>, který slouží jako doplnění a rozšíření učiva. Učivo je zde propojené s praktickými ukázkami atd. Vyučující naší školy s Muzeem náplň těchto programů konzultuje</w:t>
      </w:r>
      <w:r w:rsidR="005B27CA" w:rsidRPr="00E86B26">
        <w:rPr>
          <w:rFonts w:asciiTheme="minorHAnsi" w:hAnsiTheme="minorHAnsi"/>
          <w:sz w:val="24"/>
          <w:szCs w:val="24"/>
        </w:rPr>
        <w:t xml:space="preserve"> a poskytuje praktická doporučení a rady</w:t>
      </w:r>
      <w:r w:rsidRPr="00E86B26">
        <w:rPr>
          <w:rFonts w:asciiTheme="minorHAnsi" w:hAnsiTheme="minorHAnsi"/>
          <w:sz w:val="24"/>
          <w:szCs w:val="24"/>
        </w:rPr>
        <w:t xml:space="preserve">. Při tvorbě programů je zohledňováno učivo obsažené v RVP ZV, potažmo v našem </w:t>
      </w:r>
      <w:r w:rsidR="00B3731D" w:rsidRPr="00E86B26">
        <w:rPr>
          <w:rFonts w:asciiTheme="minorHAnsi" w:hAnsiTheme="minorHAnsi"/>
          <w:sz w:val="24"/>
          <w:szCs w:val="24"/>
        </w:rPr>
        <w:t>Š</w:t>
      </w:r>
      <w:r w:rsidRPr="00E86B26">
        <w:rPr>
          <w:rFonts w:asciiTheme="minorHAnsi" w:hAnsiTheme="minorHAnsi"/>
          <w:sz w:val="24"/>
          <w:szCs w:val="24"/>
        </w:rPr>
        <w:t xml:space="preserve">VP, nicméně </w:t>
      </w:r>
      <w:r w:rsidR="000F4C61">
        <w:rPr>
          <w:rFonts w:asciiTheme="minorHAnsi" w:hAnsiTheme="minorHAnsi"/>
          <w:sz w:val="24"/>
          <w:szCs w:val="24"/>
        </w:rPr>
        <w:t>VP</w:t>
      </w:r>
      <w:r w:rsidRPr="00E86B26">
        <w:rPr>
          <w:rFonts w:asciiTheme="minorHAnsi" w:hAnsiTheme="minorHAnsi"/>
          <w:sz w:val="24"/>
          <w:szCs w:val="24"/>
        </w:rPr>
        <w:t xml:space="preserve">, má být užitečný také </w:t>
      </w:r>
      <w:r w:rsidR="00597D2A" w:rsidRPr="00E86B26">
        <w:rPr>
          <w:rFonts w:asciiTheme="minorHAnsi" w:hAnsiTheme="minorHAnsi"/>
          <w:sz w:val="24"/>
          <w:szCs w:val="24"/>
        </w:rPr>
        <w:t xml:space="preserve">ostatním </w:t>
      </w:r>
      <w:r w:rsidRPr="00E86B26">
        <w:rPr>
          <w:rFonts w:asciiTheme="minorHAnsi" w:hAnsiTheme="minorHAnsi"/>
          <w:sz w:val="24"/>
          <w:szCs w:val="24"/>
        </w:rPr>
        <w:t>školám</w:t>
      </w:r>
      <w:r w:rsidR="00597D2A" w:rsidRPr="00E86B26">
        <w:rPr>
          <w:rFonts w:asciiTheme="minorHAnsi" w:hAnsiTheme="minorHAnsi"/>
          <w:sz w:val="24"/>
          <w:szCs w:val="24"/>
        </w:rPr>
        <w:t xml:space="preserve"> v okolí</w:t>
      </w:r>
      <w:r w:rsidRPr="00E86B26">
        <w:rPr>
          <w:rFonts w:asciiTheme="minorHAnsi" w:hAnsiTheme="minorHAnsi"/>
          <w:sz w:val="24"/>
          <w:szCs w:val="24"/>
        </w:rPr>
        <w:t xml:space="preserve">, proto </w:t>
      </w:r>
      <w:r w:rsidR="00B3731D" w:rsidRPr="00E86B26">
        <w:rPr>
          <w:rFonts w:asciiTheme="minorHAnsi" w:hAnsiTheme="minorHAnsi"/>
          <w:sz w:val="24"/>
          <w:szCs w:val="24"/>
        </w:rPr>
        <w:t xml:space="preserve">je tu </w:t>
      </w:r>
      <w:r w:rsidRPr="00E86B26">
        <w:rPr>
          <w:rFonts w:asciiTheme="minorHAnsi" w:hAnsiTheme="minorHAnsi"/>
          <w:sz w:val="24"/>
          <w:szCs w:val="24"/>
        </w:rPr>
        <w:t>vazba na RVP ZV</w:t>
      </w:r>
      <w:r w:rsidR="0073257A" w:rsidRPr="00E86B26">
        <w:rPr>
          <w:rFonts w:asciiTheme="minorHAnsi" w:hAnsiTheme="minorHAnsi"/>
          <w:sz w:val="24"/>
          <w:szCs w:val="24"/>
        </w:rPr>
        <w:t xml:space="preserve"> a vzdělávací obsahy jednotlivých vzdělávacích oborů</w:t>
      </w:r>
      <w:r w:rsidRPr="00E86B26">
        <w:rPr>
          <w:rFonts w:asciiTheme="minorHAnsi" w:hAnsiTheme="minorHAnsi"/>
          <w:sz w:val="24"/>
          <w:szCs w:val="24"/>
        </w:rPr>
        <w:t>.</w:t>
      </w:r>
      <w:r w:rsidR="0073257A" w:rsidRPr="00E86B26">
        <w:rPr>
          <w:rFonts w:asciiTheme="minorHAnsi" w:hAnsiTheme="minorHAnsi"/>
          <w:sz w:val="24"/>
          <w:szCs w:val="24"/>
        </w:rPr>
        <w:t xml:space="preserve"> Nezapomínáme ani na rozvíjení klíčových kompetencí žáků</w:t>
      </w:r>
      <w:r w:rsidR="00B55DF3" w:rsidRPr="00E86B26">
        <w:rPr>
          <w:rFonts w:asciiTheme="minorHAnsi" w:hAnsiTheme="minorHAnsi"/>
          <w:sz w:val="24"/>
          <w:szCs w:val="24"/>
        </w:rPr>
        <w:t>, kdy už jen tím, že opouštíme stěny školní budovy</w:t>
      </w:r>
      <w:r w:rsidR="005B27CA" w:rsidRPr="00E86B26">
        <w:rPr>
          <w:rFonts w:asciiTheme="minorHAnsi" w:hAnsiTheme="minorHAnsi"/>
          <w:sz w:val="24"/>
          <w:szCs w:val="24"/>
        </w:rPr>
        <w:t>,</w:t>
      </w:r>
      <w:r w:rsidR="00B55DF3" w:rsidRPr="00E86B26">
        <w:rPr>
          <w:rFonts w:asciiTheme="minorHAnsi" w:hAnsiTheme="minorHAnsi"/>
          <w:sz w:val="24"/>
          <w:szCs w:val="24"/>
        </w:rPr>
        <w:t xml:space="preserve"> rozvíjíme v žácích mnohé kompetence mimoděk, </w:t>
      </w:r>
      <w:r w:rsidR="005B27CA" w:rsidRPr="00E86B26">
        <w:rPr>
          <w:rFonts w:asciiTheme="minorHAnsi" w:hAnsiTheme="minorHAnsi"/>
          <w:sz w:val="24"/>
          <w:szCs w:val="24"/>
        </w:rPr>
        <w:t>nezáměrně, a to zejména komunikativní dovednosti, kompetence k řešení drobných problémů v prostředí nepřizpůsobeném cíleně žákům atd.</w:t>
      </w:r>
      <w:r w:rsidR="00E86B26" w:rsidRPr="00E86B26">
        <w:rPr>
          <w:rFonts w:asciiTheme="minorHAnsi" w:hAnsiTheme="minorHAnsi"/>
          <w:sz w:val="24"/>
          <w:szCs w:val="24"/>
        </w:rPr>
        <w:t xml:space="preserve"> </w:t>
      </w:r>
      <w:r w:rsidR="000F4C61">
        <w:rPr>
          <w:rFonts w:asciiTheme="minorHAnsi" w:hAnsiTheme="minorHAnsi"/>
          <w:sz w:val="24"/>
          <w:szCs w:val="24"/>
        </w:rPr>
        <w:t>D</w:t>
      </w:r>
      <w:r w:rsidR="00E86B26" w:rsidRPr="00E86B26">
        <w:rPr>
          <w:rFonts w:asciiTheme="minorHAnsi" w:hAnsiTheme="minorHAnsi"/>
          <w:sz w:val="24"/>
          <w:szCs w:val="24"/>
        </w:rPr>
        <w:t>alší z kompetencí rozvíjíme již záměrně a cíleně.</w:t>
      </w:r>
    </w:p>
    <w:p w:rsidR="00E86B26" w:rsidRDefault="00E86B26" w:rsidP="00E86B2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Muzeum, zejména forma regionálního vlastivědného muzea, je institucí, kde se uchovává paměť místa, oblasti, regionu a místní geografické komunity.</w:t>
      </w:r>
      <w:r w:rsidR="000F4C61">
        <w:rPr>
          <w:rFonts w:asciiTheme="minorHAnsi" w:hAnsiTheme="minorHAnsi"/>
          <w:sz w:val="24"/>
          <w:szCs w:val="24"/>
        </w:rPr>
        <w:t xml:space="preserve"> Žáci se zde setkávají s tradicí, kulturním, historickým a přírodním děd</w:t>
      </w:r>
      <w:r w:rsidR="0069741F">
        <w:rPr>
          <w:rFonts w:asciiTheme="minorHAnsi" w:hAnsiTheme="minorHAnsi"/>
          <w:sz w:val="24"/>
          <w:szCs w:val="24"/>
        </w:rPr>
        <w:t>ictvím místa.</w:t>
      </w:r>
    </w:p>
    <w:p w:rsidR="008C1AC4" w:rsidRPr="00C64F33" w:rsidRDefault="00413BA5" w:rsidP="003816B0">
      <w:p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C64F33">
        <w:rPr>
          <w:rFonts w:asciiTheme="minorHAnsi" w:hAnsiTheme="minorHAnsi"/>
          <w:b/>
          <w:caps/>
          <w:sz w:val="24"/>
          <w:szCs w:val="24"/>
        </w:rPr>
        <w:lastRenderedPageBreak/>
        <w:t>Příklady</w:t>
      </w:r>
      <w:r w:rsidR="00613B06" w:rsidRPr="00C64F33">
        <w:rPr>
          <w:rFonts w:asciiTheme="minorHAnsi" w:hAnsiTheme="minorHAnsi"/>
          <w:b/>
          <w:caps/>
          <w:sz w:val="24"/>
          <w:szCs w:val="24"/>
        </w:rPr>
        <w:t xml:space="preserve"> VP</w:t>
      </w:r>
      <w:r w:rsidRPr="00C64F33">
        <w:rPr>
          <w:rFonts w:asciiTheme="minorHAnsi" w:hAnsiTheme="minorHAnsi"/>
          <w:b/>
          <w:caps/>
          <w:sz w:val="24"/>
          <w:szCs w:val="24"/>
        </w:rPr>
        <w:t>:</w:t>
      </w:r>
    </w:p>
    <w:p w:rsidR="00436BA8" w:rsidRDefault="00413BA5" w:rsidP="003816B0">
      <w:pPr>
        <w:spacing w:after="0" w:line="24" w:lineRule="atLeast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472F66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: </w:t>
      </w:r>
      <w:r w:rsidRPr="00613B06">
        <w:rPr>
          <w:rFonts w:asciiTheme="minorHAnsi" w:hAnsiTheme="minorHAnsi"/>
          <w:b/>
          <w:sz w:val="24"/>
          <w:szCs w:val="24"/>
        </w:rPr>
        <w:t>Staré knihy vyprávějí</w:t>
      </w:r>
      <w:r w:rsidR="00613B06"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9E77C9">
        <w:rPr>
          <w:rFonts w:asciiTheme="minorHAnsi" w:hAnsiTheme="minorHAnsi"/>
          <w:sz w:val="24"/>
          <w:szCs w:val="24"/>
        </w:rPr>
        <w:t>probíhá v muzejní expozici starých tisků.</w:t>
      </w:r>
      <w:r w:rsidR="00436BA8">
        <w:rPr>
          <w:rFonts w:asciiTheme="minorHAnsi" w:hAnsiTheme="minorHAnsi"/>
          <w:sz w:val="24"/>
          <w:szCs w:val="24"/>
        </w:rPr>
        <w:t xml:space="preserve"> </w:t>
      </w:r>
      <w:r w:rsidR="00436BA8">
        <w:rPr>
          <w:sz w:val="24"/>
          <w:szCs w:val="24"/>
        </w:rPr>
        <w:t xml:space="preserve"> Za</w:t>
      </w:r>
      <w:r w:rsidR="00436BA8" w:rsidRPr="00436BA8">
        <w:rPr>
          <w:sz w:val="24"/>
          <w:szCs w:val="24"/>
        </w:rPr>
        <w:t>číná stoletím patnáctým, kdy byl vynalezen knihtisk a kdy se na Valašsko dostaly první knihy. Jednalo se o Bibli tzv. pražskou vytištěnou v r. 1488 a Nový zákon z  r. 1497/98. Najdeme zde nejznámější díla z 16. století, např. kdysi velmi populární Háj</w:t>
      </w:r>
      <w:r w:rsidR="00436BA8">
        <w:rPr>
          <w:sz w:val="24"/>
          <w:szCs w:val="24"/>
        </w:rPr>
        <w:t xml:space="preserve">kovu Kroniku českou (z r. 1540) </w:t>
      </w:r>
      <w:r w:rsidR="00BC37DE">
        <w:rPr>
          <w:sz w:val="24"/>
          <w:szCs w:val="24"/>
        </w:rPr>
        <w:t>atd.</w:t>
      </w:r>
    </w:p>
    <w:p w:rsidR="00613B06" w:rsidRPr="00436BA8" w:rsidRDefault="00613B06" w:rsidP="00472F66">
      <w:pPr>
        <w:spacing w:after="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VP program</w:t>
      </w:r>
      <w:r w:rsidR="00472F6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vhodný pro rozšíření vědomostí vzdělávací oblasti: </w:t>
      </w:r>
      <w:r w:rsidRPr="00472F66">
        <w:rPr>
          <w:b/>
          <w:sz w:val="24"/>
          <w:szCs w:val="24"/>
        </w:rPr>
        <w:t>Český jazyk a literatura</w:t>
      </w:r>
      <w:r>
        <w:rPr>
          <w:sz w:val="24"/>
          <w:szCs w:val="24"/>
        </w:rPr>
        <w:t xml:space="preserve">, prakticky dokreslí výklad o prvních tištěných knihách. Mezipředmětové prolínání do dějepisu. </w:t>
      </w:r>
      <w:r w:rsidR="00886F5F">
        <w:rPr>
          <w:sz w:val="24"/>
          <w:szCs w:val="24"/>
        </w:rPr>
        <w:t>Žáci si uvědomí historickou hodnotu sbírkových předmětů, mají možnost se jich dotknout (byť v rukavičkách) a listovat knihami, kterých se dotýkali lidé v 16.</w:t>
      </w:r>
      <w:r w:rsidR="00E10548">
        <w:rPr>
          <w:sz w:val="24"/>
          <w:szCs w:val="24"/>
        </w:rPr>
        <w:t> </w:t>
      </w:r>
      <w:r w:rsidR="00886F5F">
        <w:rPr>
          <w:sz w:val="24"/>
          <w:szCs w:val="24"/>
        </w:rPr>
        <w:t>stolet</w:t>
      </w:r>
      <w:r w:rsidR="00E10548">
        <w:rPr>
          <w:sz w:val="24"/>
          <w:szCs w:val="24"/>
        </w:rPr>
        <w:t>í</w:t>
      </w:r>
      <w:r w:rsidR="00886F5F">
        <w:rPr>
          <w:sz w:val="24"/>
          <w:szCs w:val="24"/>
        </w:rPr>
        <w:t>!</w:t>
      </w:r>
      <w:r w:rsidR="006654EB">
        <w:rPr>
          <w:sz w:val="24"/>
          <w:szCs w:val="24"/>
        </w:rPr>
        <w:t xml:space="preserve"> Žáci si uvědomí schopnosti a dovednosti našich předků</w:t>
      </w:r>
      <w:r w:rsidR="00E10548">
        <w:rPr>
          <w:sz w:val="24"/>
          <w:szCs w:val="24"/>
        </w:rPr>
        <w:t>, včetně jejich obrovské řemeslné zručnosti</w:t>
      </w:r>
      <w:r w:rsidR="006654EB">
        <w:rPr>
          <w:sz w:val="24"/>
          <w:szCs w:val="24"/>
        </w:rPr>
        <w:t xml:space="preserve"> (knihy jsou nádherně iluminovány a zpracovány, včetně unikátní vazby).</w:t>
      </w:r>
    </w:p>
    <w:p w:rsidR="00413BA5" w:rsidRDefault="00413BA5" w:rsidP="00472F66">
      <w:pPr>
        <w:spacing w:after="0" w:line="24" w:lineRule="atLeast"/>
        <w:jc w:val="both"/>
        <w:rPr>
          <w:rFonts w:asciiTheme="minorHAnsi" w:hAnsiTheme="minorHAnsi"/>
          <w:sz w:val="24"/>
          <w:szCs w:val="24"/>
        </w:rPr>
      </w:pPr>
    </w:p>
    <w:p w:rsidR="00413BA5" w:rsidRDefault="00472F66" w:rsidP="00472F66">
      <w:pPr>
        <w:pStyle w:val="Bezmezer1"/>
        <w:spacing w:line="24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VP: </w:t>
      </w:r>
      <w:r w:rsidRPr="00472F66">
        <w:rPr>
          <w:rFonts w:asciiTheme="minorHAnsi" w:hAnsiTheme="minorHAnsi"/>
          <w:b/>
          <w:sz w:val="24"/>
          <w:szCs w:val="24"/>
        </w:rPr>
        <w:t>Po stopách templářů</w:t>
      </w:r>
      <w:r>
        <w:rPr>
          <w:rFonts w:asciiTheme="minorHAnsi" w:hAnsiTheme="minorHAnsi"/>
          <w:sz w:val="24"/>
          <w:szCs w:val="24"/>
        </w:rPr>
        <w:t xml:space="preserve">, </w:t>
      </w:r>
      <w:r w:rsidR="00BC37DE" w:rsidRPr="001953FF">
        <w:rPr>
          <w:sz w:val="24"/>
          <w:szCs w:val="24"/>
          <w:lang w:val="cs-CZ" w:eastAsia="cs-CZ"/>
        </w:rPr>
        <w:t>program</w:t>
      </w:r>
      <w:r w:rsidRPr="001953FF">
        <w:rPr>
          <w:sz w:val="24"/>
          <w:szCs w:val="24"/>
          <w:lang w:val="cs-CZ" w:eastAsia="cs-CZ"/>
        </w:rPr>
        <w:t xml:space="preserve"> o historii templářského řádu a životě lidí ve středověku, odehrává se v prostorách zámeckého sklepa, kde si žáci mohou například vyzkoušet </w:t>
      </w:r>
      <w:r>
        <w:rPr>
          <w:sz w:val="24"/>
          <w:szCs w:val="24"/>
          <w:lang w:val="cs-CZ" w:eastAsia="cs-CZ"/>
        </w:rPr>
        <w:t xml:space="preserve">templářskou zbroj a nebo </w:t>
      </w:r>
      <w:r w:rsidRPr="001953FF">
        <w:rPr>
          <w:sz w:val="24"/>
          <w:szCs w:val="24"/>
          <w:lang w:val="cs-CZ" w:eastAsia="cs-CZ"/>
        </w:rPr>
        <w:t>přípravu chlebové placky</w:t>
      </w:r>
      <w:r>
        <w:rPr>
          <w:sz w:val="24"/>
          <w:szCs w:val="24"/>
          <w:lang w:val="cs-CZ" w:eastAsia="cs-CZ"/>
        </w:rPr>
        <w:t xml:space="preserve"> či jiného středověkého pokrmu na kamnech</w:t>
      </w:r>
      <w:r w:rsidRPr="001953FF">
        <w:rPr>
          <w:sz w:val="24"/>
          <w:szCs w:val="24"/>
          <w:lang w:val="cs-CZ" w:eastAsia="cs-CZ"/>
        </w:rPr>
        <w:t>.</w:t>
      </w:r>
    </w:p>
    <w:p w:rsidR="00472F66" w:rsidRDefault="00472F66" w:rsidP="00472F66">
      <w:pPr>
        <w:spacing w:after="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VP program vhodný pro rozšíření vědomostí vzdělávací oblasti: </w:t>
      </w:r>
      <w:r w:rsidRPr="00472F66">
        <w:rPr>
          <w:b/>
          <w:sz w:val="24"/>
          <w:szCs w:val="24"/>
        </w:rPr>
        <w:t>Člověk a jeho svět</w:t>
      </w:r>
      <w:r>
        <w:rPr>
          <w:sz w:val="24"/>
          <w:szCs w:val="24"/>
        </w:rPr>
        <w:t>, předmět dějepis. Žáci v muzeu vnímají atmosféru středověku, sklep</w:t>
      </w:r>
      <w:r w:rsidR="007E6B4D">
        <w:rPr>
          <w:sz w:val="24"/>
          <w:szCs w:val="24"/>
        </w:rPr>
        <w:t>e</w:t>
      </w:r>
      <w:r>
        <w:rPr>
          <w:sz w:val="24"/>
          <w:szCs w:val="24"/>
        </w:rPr>
        <w:t>ní je záměrně upraveno, v rámci výstavy vidí repliky i autentické středověké předměty.</w:t>
      </w:r>
    </w:p>
    <w:p w:rsidR="00ED28AF" w:rsidRDefault="00ED28AF" w:rsidP="00472F66">
      <w:pPr>
        <w:spacing w:after="0" w:line="24" w:lineRule="atLeast"/>
        <w:jc w:val="both"/>
        <w:rPr>
          <w:sz w:val="24"/>
          <w:szCs w:val="24"/>
        </w:rPr>
      </w:pPr>
    </w:p>
    <w:p w:rsidR="00ED28AF" w:rsidRDefault="00ED28AF" w:rsidP="00ED28A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VP: </w:t>
      </w:r>
      <w:r w:rsidRPr="00ED28AF">
        <w:rPr>
          <w:b/>
          <w:sz w:val="24"/>
          <w:szCs w:val="24"/>
        </w:rPr>
        <w:t>Příběhy valašských kamenů</w:t>
      </w:r>
      <w:r>
        <w:rPr>
          <w:sz w:val="24"/>
          <w:szCs w:val="24"/>
        </w:rPr>
        <w:t xml:space="preserve">. </w:t>
      </w:r>
      <w:r w:rsidRPr="00ED28AF">
        <w:rPr>
          <w:sz w:val="24"/>
          <w:szCs w:val="24"/>
        </w:rPr>
        <w:t xml:space="preserve">Geologie Valašska. </w:t>
      </w:r>
      <w:r>
        <w:rPr>
          <w:sz w:val="24"/>
          <w:szCs w:val="24"/>
        </w:rPr>
        <w:t>Odpovídá na otázky, k</w:t>
      </w:r>
      <w:r w:rsidRPr="00ED28AF">
        <w:rPr>
          <w:sz w:val="24"/>
          <w:szCs w:val="24"/>
        </w:rPr>
        <w:t>de na Valašsku najdeme zkameněliny</w:t>
      </w:r>
      <w:r>
        <w:rPr>
          <w:sz w:val="24"/>
          <w:szCs w:val="24"/>
        </w:rPr>
        <w:t>, j</w:t>
      </w:r>
      <w:r w:rsidRPr="00ED28AF">
        <w:rPr>
          <w:sz w:val="24"/>
          <w:szCs w:val="24"/>
        </w:rPr>
        <w:t>ak rostou a klesají hory</w:t>
      </w:r>
      <w:r>
        <w:rPr>
          <w:sz w:val="24"/>
          <w:szCs w:val="24"/>
        </w:rPr>
        <w:t xml:space="preserve">. Pomůže žákům s pomocí praktických ukázek z mineralogické a geologické sbírky ukázat </w:t>
      </w:r>
      <w:r w:rsidRPr="00ED28AF">
        <w:rPr>
          <w:sz w:val="24"/>
          <w:szCs w:val="24"/>
        </w:rPr>
        <w:t xml:space="preserve">krásu a rozmanité příběhy kamenů, ze kterých je poskládána valašská krajina. </w:t>
      </w:r>
    </w:p>
    <w:p w:rsidR="00ED28AF" w:rsidRPr="00ED28AF" w:rsidRDefault="00ED28AF" w:rsidP="00ED28A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VP program vhodný pro rozšíření vědomostí vzdělávací oblasti: </w:t>
      </w:r>
      <w:r w:rsidRPr="007E6B4D">
        <w:rPr>
          <w:b/>
          <w:sz w:val="24"/>
          <w:szCs w:val="24"/>
        </w:rPr>
        <w:t>Člověk a příroda</w:t>
      </w:r>
      <w:r>
        <w:rPr>
          <w:sz w:val="24"/>
          <w:szCs w:val="24"/>
        </w:rPr>
        <w:t>, přírodopis</w:t>
      </w:r>
      <w:r w:rsidR="007E6B4D">
        <w:rPr>
          <w:sz w:val="24"/>
          <w:szCs w:val="24"/>
        </w:rPr>
        <w:t xml:space="preserve"> s prolínáním do oblasti zeměpisu i dějepisu</w:t>
      </w:r>
      <w:r>
        <w:rPr>
          <w:sz w:val="24"/>
          <w:szCs w:val="24"/>
        </w:rPr>
        <w:t xml:space="preserve">. Je zaměřen regionálně, přímo </w:t>
      </w:r>
      <w:r w:rsidR="007E6B4D">
        <w:rPr>
          <w:sz w:val="24"/>
          <w:szCs w:val="24"/>
        </w:rPr>
        <w:t xml:space="preserve">na </w:t>
      </w:r>
      <w:r>
        <w:rPr>
          <w:sz w:val="24"/>
          <w:szCs w:val="24"/>
        </w:rPr>
        <w:t>geologii Valašska, a je vhodný po ukončení výuky obecné geologie k fixaci a ujasnění informací.</w:t>
      </w:r>
    </w:p>
    <w:p w:rsidR="00472F66" w:rsidRPr="00E86B26" w:rsidRDefault="00472F66" w:rsidP="00472F66">
      <w:pPr>
        <w:spacing w:after="0" w:line="24" w:lineRule="atLeast"/>
        <w:jc w:val="both"/>
        <w:rPr>
          <w:rFonts w:asciiTheme="minorHAnsi" w:hAnsiTheme="minorHAnsi"/>
          <w:sz w:val="24"/>
          <w:szCs w:val="24"/>
        </w:rPr>
      </w:pPr>
    </w:p>
    <w:p w:rsidR="00E86B26" w:rsidRPr="00E86B26" w:rsidRDefault="00E86B26" w:rsidP="00472F66">
      <w:pPr>
        <w:spacing w:after="0" w:line="24" w:lineRule="atLeast"/>
        <w:jc w:val="both"/>
        <w:rPr>
          <w:rFonts w:asciiTheme="minorHAnsi" w:hAnsiTheme="minorHAnsi"/>
          <w:sz w:val="24"/>
          <w:szCs w:val="24"/>
        </w:rPr>
      </w:pPr>
    </w:p>
    <w:p w:rsidR="002C76D6" w:rsidRDefault="002C76D6" w:rsidP="002C1A41">
      <w:pPr>
        <w:spacing w:after="0" w:line="288" w:lineRule="auto"/>
        <w:jc w:val="both"/>
        <w:rPr>
          <w:rFonts w:asciiTheme="minorHAnsi" w:hAnsiTheme="minorHAnsi"/>
          <w:caps/>
          <w:color w:val="4F6228" w:themeColor="accent3" w:themeShade="80"/>
          <w:sz w:val="24"/>
          <w:szCs w:val="24"/>
        </w:rPr>
      </w:pPr>
    </w:p>
    <w:p w:rsidR="00BB1A11" w:rsidRPr="00DA540A" w:rsidRDefault="0073257A" w:rsidP="002C1A41">
      <w:pPr>
        <w:spacing w:after="0" w:line="288" w:lineRule="auto"/>
        <w:jc w:val="both"/>
        <w:rPr>
          <w:rFonts w:asciiTheme="minorHAnsi" w:hAnsiTheme="minorHAnsi"/>
          <w:color w:val="4F6228" w:themeColor="accent3" w:themeShade="80"/>
          <w:sz w:val="24"/>
          <w:szCs w:val="24"/>
        </w:rPr>
      </w:pPr>
      <w:r w:rsidRPr="003816B0">
        <w:rPr>
          <w:rFonts w:asciiTheme="minorHAnsi" w:hAnsiTheme="minorHAnsi"/>
          <w:caps/>
          <w:color w:val="4F6228" w:themeColor="accent3" w:themeShade="80"/>
          <w:sz w:val="24"/>
          <w:szCs w:val="24"/>
        </w:rPr>
        <w:t>2. </w:t>
      </w:r>
      <w:r w:rsidR="00BB1A11" w:rsidRPr="003816B0">
        <w:rPr>
          <w:rFonts w:asciiTheme="minorHAnsi" w:hAnsiTheme="minorHAnsi"/>
          <w:b/>
          <w:caps/>
          <w:color w:val="4F6228" w:themeColor="accent3" w:themeShade="80"/>
          <w:sz w:val="24"/>
          <w:szCs w:val="24"/>
        </w:rPr>
        <w:t>Využití potenciálu muzea</w:t>
      </w:r>
      <w:r w:rsidR="00BB1A11" w:rsidRPr="003816B0">
        <w:rPr>
          <w:rFonts w:asciiTheme="minorHAnsi" w:hAnsiTheme="minorHAnsi"/>
          <w:caps/>
          <w:color w:val="4F6228" w:themeColor="accent3" w:themeShade="80"/>
          <w:sz w:val="24"/>
          <w:szCs w:val="24"/>
        </w:rPr>
        <w:t>, sbírek, výstavních prostor, depozitářů</w:t>
      </w:r>
      <w:r w:rsidR="00646EE5">
        <w:rPr>
          <w:rFonts w:asciiTheme="minorHAnsi" w:hAnsiTheme="minorHAnsi"/>
          <w:caps/>
          <w:color w:val="4F6228" w:themeColor="accent3" w:themeShade="80"/>
          <w:sz w:val="24"/>
          <w:szCs w:val="24"/>
        </w:rPr>
        <w:t>…</w:t>
      </w:r>
    </w:p>
    <w:p w:rsidR="002C1A41" w:rsidRDefault="002C1A41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Muzeum disponuje několika významnými sbírkami, a to: </w:t>
      </w:r>
    </w:p>
    <w:p w:rsidR="002C1A41" w:rsidRDefault="002C1A41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675093">
        <w:rPr>
          <w:rFonts w:asciiTheme="minorHAnsi" w:hAnsiTheme="minorHAnsi"/>
          <w:b/>
          <w:sz w:val="24"/>
          <w:szCs w:val="24"/>
        </w:rPr>
        <w:t>Sbírka etnografická</w:t>
      </w:r>
      <w:r>
        <w:rPr>
          <w:rFonts w:asciiTheme="minorHAnsi" w:hAnsiTheme="minorHAnsi"/>
          <w:sz w:val="24"/>
          <w:szCs w:val="24"/>
        </w:rPr>
        <w:t xml:space="preserve"> – uchovávající artefakty upomínající na zvyky, tradice a běžný život předků, její část je prezentována v expozici Od kolébky po rakev.</w:t>
      </w:r>
    </w:p>
    <w:p w:rsidR="002C1A41" w:rsidRDefault="002C1A41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Sbírku možno využít v rámci výuky v oblasti: Jazyk a jazyková komunikace, Člověk a společnost, Člověk a jeho svět  -na 1.</w:t>
      </w:r>
      <w:r w:rsidR="00675093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stupni ZŠ v oblasti prvouky, vlastivědy atd., Umění a kultura, ale i Člověk a svět práce.</w:t>
      </w:r>
    </w:p>
    <w:p w:rsidR="002C1A41" w:rsidRDefault="002C1A41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</w:p>
    <w:p w:rsidR="002C1A41" w:rsidRDefault="002C1A41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675093">
        <w:rPr>
          <w:rFonts w:asciiTheme="minorHAnsi" w:hAnsiTheme="minorHAnsi"/>
          <w:b/>
          <w:sz w:val="24"/>
          <w:szCs w:val="24"/>
        </w:rPr>
        <w:t xml:space="preserve">Sbírka </w:t>
      </w:r>
      <w:r w:rsidR="00675093" w:rsidRPr="00675093">
        <w:rPr>
          <w:rFonts w:asciiTheme="minorHAnsi" w:hAnsiTheme="minorHAnsi"/>
          <w:b/>
          <w:sz w:val="24"/>
          <w:szCs w:val="24"/>
        </w:rPr>
        <w:t>archeologická</w:t>
      </w:r>
      <w:r w:rsidR="00675093">
        <w:rPr>
          <w:rFonts w:asciiTheme="minorHAnsi" w:hAnsiTheme="minorHAnsi"/>
          <w:sz w:val="24"/>
          <w:szCs w:val="24"/>
        </w:rPr>
        <w:t xml:space="preserve"> – uchovává artefakty, vykopávky a další předměty, které se neustále nacházejí, díky aktivní stavení činnosti v současné době. Díky povinnosti stavebníků zavolat </w:t>
      </w:r>
      <w:r w:rsidR="00675093">
        <w:rPr>
          <w:rFonts w:asciiTheme="minorHAnsi" w:hAnsiTheme="minorHAnsi"/>
          <w:sz w:val="24"/>
          <w:szCs w:val="24"/>
        </w:rPr>
        <w:lastRenderedPageBreak/>
        <w:t>k nálezům archeologa, a muzejní archeolog má oprávnění k této činnosti, rozrůstá se sbírka velmi</w:t>
      </w:r>
      <w:r w:rsidR="003F1078">
        <w:rPr>
          <w:rFonts w:asciiTheme="minorHAnsi" w:hAnsiTheme="minorHAnsi"/>
          <w:sz w:val="24"/>
          <w:szCs w:val="24"/>
        </w:rPr>
        <w:t xml:space="preserve"> rychle o nálezy od dob pravěku.</w:t>
      </w:r>
    </w:p>
    <w:p w:rsidR="003F1078" w:rsidRDefault="003F1078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Sbírku možno využít v rámci výuky v oblasti:</w:t>
      </w:r>
      <w:r w:rsidR="0096726A">
        <w:rPr>
          <w:rFonts w:asciiTheme="minorHAnsi" w:hAnsiTheme="minorHAnsi"/>
          <w:sz w:val="24"/>
          <w:szCs w:val="24"/>
        </w:rPr>
        <w:t xml:space="preserve"> Člověk a jeho svět, Člověk a společnost, předmět dějepis.</w:t>
      </w:r>
    </w:p>
    <w:p w:rsidR="00675093" w:rsidRDefault="00675093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</w:p>
    <w:p w:rsidR="00675093" w:rsidRDefault="00675093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675093">
        <w:rPr>
          <w:rFonts w:asciiTheme="minorHAnsi" w:hAnsiTheme="minorHAnsi"/>
          <w:b/>
          <w:sz w:val="24"/>
          <w:szCs w:val="24"/>
        </w:rPr>
        <w:t>Sbírka historická</w:t>
      </w:r>
      <w:r>
        <w:rPr>
          <w:rFonts w:asciiTheme="minorHAnsi" w:hAnsiTheme="minorHAnsi"/>
          <w:sz w:val="24"/>
          <w:szCs w:val="24"/>
        </w:rPr>
        <w:t xml:space="preserve"> – uchovává artefakty také z novodobé historie, předměty, které se uchovaly, které byly součástí vybavení zámku, významných budov</w:t>
      </w:r>
      <w:r w:rsidR="003F1078">
        <w:rPr>
          <w:rFonts w:asciiTheme="minorHAnsi" w:hAnsiTheme="minorHAnsi"/>
          <w:sz w:val="24"/>
          <w:szCs w:val="24"/>
        </w:rPr>
        <w:t>, jako je radnice, zbrojnice, měšťanské domy, stará škola</w:t>
      </w:r>
      <w:r>
        <w:rPr>
          <w:rFonts w:asciiTheme="minorHAnsi" w:hAnsiTheme="minorHAnsi"/>
          <w:sz w:val="24"/>
          <w:szCs w:val="24"/>
        </w:rPr>
        <w:t xml:space="preserve"> atd. A to včetně egyptských mumií, které vlastní snad každé regionální muzeum z doby před první světovou válkou…</w:t>
      </w:r>
    </w:p>
    <w:p w:rsidR="00F61FBF" w:rsidRDefault="003F1078" w:rsidP="00F61FBF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Sbírku možno využít v rámci výuky v oblasti:</w:t>
      </w:r>
      <w:r w:rsidR="00F61FBF">
        <w:rPr>
          <w:rFonts w:asciiTheme="minorHAnsi" w:hAnsiTheme="minorHAnsi"/>
          <w:sz w:val="24"/>
          <w:szCs w:val="24"/>
        </w:rPr>
        <w:t xml:space="preserve"> Člověk a jeho svět, Člověk a společnost, předmět dějepis, ale i výchova k občanství. Mnohé ukázky možno aplikovat i do oblasti Člověk a svět práce a Umění a kultura.</w:t>
      </w:r>
    </w:p>
    <w:p w:rsidR="003F1078" w:rsidRDefault="003F1078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</w:p>
    <w:p w:rsidR="00675093" w:rsidRDefault="00675093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675093">
        <w:rPr>
          <w:rFonts w:asciiTheme="minorHAnsi" w:hAnsiTheme="minorHAnsi"/>
          <w:b/>
          <w:sz w:val="24"/>
          <w:szCs w:val="24"/>
        </w:rPr>
        <w:t>Sbírka starých tisků</w:t>
      </w:r>
      <w:r>
        <w:rPr>
          <w:rFonts w:asciiTheme="minorHAnsi" w:hAnsiTheme="minorHAnsi"/>
          <w:sz w:val="24"/>
          <w:szCs w:val="24"/>
        </w:rPr>
        <w:t xml:space="preserve"> – popsána viz výše</w:t>
      </w:r>
    </w:p>
    <w:p w:rsidR="003F1078" w:rsidRDefault="003F1078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</w:p>
    <w:p w:rsidR="003F1078" w:rsidRPr="003F1078" w:rsidRDefault="003F1078" w:rsidP="002C1A41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3F1078">
        <w:rPr>
          <w:rFonts w:asciiTheme="minorHAnsi" w:hAnsiTheme="minorHAnsi"/>
          <w:b/>
          <w:sz w:val="24"/>
          <w:szCs w:val="24"/>
        </w:rPr>
        <w:t>Sbírka regionálního výtvarného umění</w:t>
      </w:r>
      <w:r>
        <w:rPr>
          <w:rFonts w:asciiTheme="minorHAnsi" w:hAnsiTheme="minorHAnsi"/>
          <w:sz w:val="24"/>
          <w:szCs w:val="24"/>
        </w:rPr>
        <w:t xml:space="preserve">, Valašští malíři a sochaři – se orientuje na </w:t>
      </w:r>
      <w:r w:rsidRPr="003F1078">
        <w:rPr>
          <w:sz w:val="24"/>
          <w:szCs w:val="24"/>
        </w:rPr>
        <w:t xml:space="preserve">regionální výtvarné umění - malířství a sochařství 19. - 21. století; fenomén valašského výtvarného folklorismu, historie a současnost Moravské gobelínové manufaktury ve Valašském Meziříčí </w:t>
      </w:r>
      <w:r>
        <w:rPr>
          <w:sz w:val="24"/>
          <w:szCs w:val="24"/>
        </w:rPr>
        <w:t>atd.</w:t>
      </w:r>
    </w:p>
    <w:p w:rsidR="002C1A41" w:rsidRDefault="003F1078" w:rsidP="00BB1A1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Sbírku možno využít v rámci výuky v oblasti:</w:t>
      </w:r>
      <w:r w:rsidR="000A22B9">
        <w:rPr>
          <w:rFonts w:asciiTheme="minorHAnsi" w:hAnsiTheme="minorHAnsi"/>
          <w:sz w:val="24"/>
          <w:szCs w:val="24"/>
        </w:rPr>
        <w:t xml:space="preserve"> Umění a kultura</w:t>
      </w:r>
    </w:p>
    <w:p w:rsidR="006439B9" w:rsidRDefault="006439B9" w:rsidP="0096726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Sbírky přírodovědné:</w:t>
      </w:r>
    </w:p>
    <w:p w:rsidR="003F1078" w:rsidRPr="006439B9" w:rsidRDefault="006439B9" w:rsidP="0096726A">
      <w:pPr>
        <w:spacing w:after="0"/>
        <w:jc w:val="both"/>
        <w:rPr>
          <w:sz w:val="24"/>
          <w:szCs w:val="24"/>
        </w:rPr>
      </w:pPr>
      <w:r w:rsidRPr="006439B9">
        <w:rPr>
          <w:b/>
          <w:sz w:val="24"/>
          <w:szCs w:val="24"/>
        </w:rPr>
        <w:t>Sbírka entomologická</w:t>
      </w:r>
      <w:r w:rsidRPr="006439B9">
        <w:rPr>
          <w:sz w:val="24"/>
          <w:szCs w:val="24"/>
        </w:rPr>
        <w:t xml:space="preserve"> (kódování CES 7): Zahrnuje zástupce většiny řádů třídy hmyz (Insecta), kteří jsou uloženi jak v lihu (Hymenoptera, Coleoptera), tak preparovaní nasucho (Lepidoptera, Coleoptera, Odonata, Diptera). Částečně evidována v programu DEMUS.</w:t>
      </w:r>
    </w:p>
    <w:p w:rsidR="0096726A" w:rsidRDefault="0096726A" w:rsidP="0096726A">
      <w:pPr>
        <w:spacing w:after="0"/>
        <w:jc w:val="both"/>
        <w:rPr>
          <w:b/>
          <w:sz w:val="24"/>
          <w:szCs w:val="24"/>
        </w:rPr>
      </w:pPr>
    </w:p>
    <w:p w:rsidR="006439B9" w:rsidRDefault="006439B9" w:rsidP="0096726A">
      <w:pPr>
        <w:spacing w:after="0"/>
        <w:jc w:val="both"/>
        <w:rPr>
          <w:sz w:val="24"/>
          <w:szCs w:val="24"/>
        </w:rPr>
      </w:pPr>
      <w:r w:rsidRPr="006439B9">
        <w:rPr>
          <w:b/>
          <w:sz w:val="24"/>
          <w:szCs w:val="24"/>
        </w:rPr>
        <w:t>Sbírka bezobratlí</w:t>
      </w:r>
      <w:r w:rsidRPr="006439B9">
        <w:rPr>
          <w:sz w:val="24"/>
          <w:szCs w:val="24"/>
        </w:rPr>
        <w:t xml:space="preserve"> (CES 25): Zahrnuje zástupce skupin Collembola, Arachnida, Molusca, Myriapoda a dalších, kteří jsou uloženi převážně v lihu.</w:t>
      </w:r>
    </w:p>
    <w:p w:rsidR="0096726A" w:rsidRDefault="0096726A" w:rsidP="0096726A">
      <w:pPr>
        <w:spacing w:after="0"/>
        <w:jc w:val="both"/>
        <w:rPr>
          <w:b/>
          <w:sz w:val="24"/>
          <w:szCs w:val="24"/>
        </w:rPr>
      </w:pPr>
    </w:p>
    <w:p w:rsidR="006439B9" w:rsidRDefault="006439B9" w:rsidP="0096726A">
      <w:pPr>
        <w:spacing w:after="0"/>
        <w:jc w:val="both"/>
        <w:rPr>
          <w:sz w:val="24"/>
          <w:szCs w:val="24"/>
        </w:rPr>
      </w:pPr>
      <w:r w:rsidRPr="006439B9">
        <w:rPr>
          <w:b/>
          <w:sz w:val="24"/>
          <w:szCs w:val="24"/>
        </w:rPr>
        <w:t>Sbírka botanická</w:t>
      </w:r>
      <w:r>
        <w:rPr>
          <w:sz w:val="24"/>
          <w:szCs w:val="24"/>
        </w:rPr>
        <w:t xml:space="preserve">, včetně unikátního herbáře starého přes sto let…, </w:t>
      </w:r>
      <w:r w:rsidR="00F72ADC">
        <w:rPr>
          <w:sz w:val="24"/>
          <w:szCs w:val="24"/>
        </w:rPr>
        <w:t xml:space="preserve">podsbírka </w:t>
      </w:r>
      <w:r>
        <w:rPr>
          <w:sz w:val="24"/>
          <w:szCs w:val="24"/>
        </w:rPr>
        <w:t>mechy a lišejníky.</w:t>
      </w:r>
    </w:p>
    <w:p w:rsidR="0096726A" w:rsidRDefault="0096726A" w:rsidP="0096726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Sbírky možno využít v rámci výuky v oblasti: Člověk a příroda</w:t>
      </w:r>
    </w:p>
    <w:p w:rsidR="00646EE5" w:rsidRDefault="00646EE5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816B0" w:rsidRDefault="003816B0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Kromě využití sbírek a návštěv výstav a stálých expozic muzea je vhodné se také zaměřit na využití </w:t>
      </w:r>
      <w:r w:rsidRPr="00865848">
        <w:rPr>
          <w:rFonts w:asciiTheme="minorHAnsi" w:hAnsiTheme="minorHAnsi"/>
          <w:b/>
          <w:caps/>
          <w:sz w:val="24"/>
          <w:szCs w:val="24"/>
        </w:rPr>
        <w:t>publikací</w:t>
      </w:r>
      <w:r>
        <w:rPr>
          <w:rFonts w:asciiTheme="minorHAnsi" w:hAnsiTheme="minorHAnsi"/>
          <w:sz w:val="24"/>
          <w:szCs w:val="24"/>
        </w:rPr>
        <w:t>, které Muzeum vydává. Mohou se stát unikátním doplňkovým zdrojem informací, vědomostí, tedy učiva pro jednotlivé předměty.</w:t>
      </w:r>
    </w:p>
    <w:p w:rsidR="00AC43D3" w:rsidRDefault="00AC43D3" w:rsidP="00C64F3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C52CF6" w:rsidRDefault="00C52CF6" w:rsidP="00C64F33">
      <w:pPr>
        <w:spacing w:after="0"/>
        <w:jc w:val="both"/>
        <w:rPr>
          <w:sz w:val="24"/>
          <w:szCs w:val="24"/>
        </w:rPr>
      </w:pPr>
      <w:r w:rsidRPr="00AC43D3">
        <w:rPr>
          <w:rFonts w:asciiTheme="minorHAnsi" w:hAnsiTheme="minorHAnsi"/>
          <w:b/>
          <w:sz w:val="24"/>
          <w:szCs w:val="24"/>
        </w:rPr>
        <w:lastRenderedPageBreak/>
        <w:t>*Valašsko - vlastivědná revue</w:t>
      </w:r>
      <w:r>
        <w:rPr>
          <w:rFonts w:asciiTheme="minorHAnsi" w:hAnsiTheme="minorHAnsi"/>
          <w:sz w:val="24"/>
          <w:szCs w:val="24"/>
        </w:rPr>
        <w:t xml:space="preserve"> – je </w:t>
      </w:r>
      <w:r w:rsidR="00AC43D3" w:rsidRPr="00AC43D3">
        <w:rPr>
          <w:sz w:val="24"/>
          <w:szCs w:val="24"/>
        </w:rPr>
        <w:t>populárně-naučným periodikem, specifickým svým zaměřením na region Valašsko. Uveřejňuje příspěvky z oboru společenských (historie, umělecká historie, etnografie aj.) a přírodních věd. Významnou součástí obsahu je prezentace muzejních sbírek, činnosti muzea a výsledků odborných výzkumů muzejních pracovníků.</w:t>
      </w:r>
    </w:p>
    <w:p w:rsidR="00AC43D3" w:rsidRDefault="00AC43D3" w:rsidP="00C64F33">
      <w:pPr>
        <w:spacing w:after="0"/>
        <w:jc w:val="both"/>
        <w:rPr>
          <w:rStyle w:val="Siln"/>
          <w:b w:val="0"/>
          <w:sz w:val="24"/>
          <w:szCs w:val="24"/>
        </w:rPr>
      </w:pPr>
      <w:r w:rsidRPr="00AC43D3">
        <w:rPr>
          <w:sz w:val="24"/>
          <w:szCs w:val="24"/>
        </w:rPr>
        <w:t>*</w:t>
      </w:r>
      <w:r w:rsidRPr="00AC43D3">
        <w:rPr>
          <w:rStyle w:val="Siln"/>
          <w:sz w:val="24"/>
          <w:szCs w:val="24"/>
        </w:rPr>
        <w:t>Příběh české tištěné bible</w:t>
      </w:r>
      <w:r>
        <w:rPr>
          <w:rStyle w:val="Siln"/>
          <w:sz w:val="24"/>
          <w:szCs w:val="24"/>
        </w:rPr>
        <w:t xml:space="preserve"> </w:t>
      </w:r>
    </w:p>
    <w:p w:rsidR="00AC43D3" w:rsidRPr="00702463" w:rsidRDefault="00AC43D3" w:rsidP="00AC43D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02463">
        <w:rPr>
          <w:rFonts w:asciiTheme="minorHAnsi" w:hAnsiTheme="minorHAnsi"/>
          <w:b/>
          <w:sz w:val="24"/>
          <w:szCs w:val="24"/>
        </w:rPr>
        <w:t>*</w:t>
      </w:r>
      <w:r w:rsidR="00702463" w:rsidRPr="00702463">
        <w:rPr>
          <w:rFonts w:asciiTheme="minorHAnsi" w:hAnsiTheme="minorHAnsi"/>
          <w:b/>
          <w:sz w:val="24"/>
          <w:szCs w:val="24"/>
        </w:rPr>
        <w:t>Pravěk Valašska</w:t>
      </w:r>
    </w:p>
    <w:p w:rsidR="00702463" w:rsidRDefault="00702463" w:rsidP="00AC43D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02463">
        <w:rPr>
          <w:rFonts w:asciiTheme="minorHAnsi" w:hAnsiTheme="minorHAnsi"/>
          <w:b/>
          <w:sz w:val="24"/>
          <w:szCs w:val="24"/>
        </w:rPr>
        <w:t>*</w:t>
      </w:r>
      <w:r w:rsidR="005B7626">
        <w:rPr>
          <w:rFonts w:asciiTheme="minorHAnsi" w:hAnsiTheme="minorHAnsi"/>
          <w:b/>
          <w:sz w:val="24"/>
          <w:szCs w:val="24"/>
        </w:rPr>
        <w:t>Když mě bra</w:t>
      </w:r>
      <w:r w:rsidRPr="00702463">
        <w:rPr>
          <w:rFonts w:asciiTheme="minorHAnsi" w:hAnsiTheme="minorHAnsi"/>
          <w:b/>
          <w:sz w:val="24"/>
          <w:szCs w:val="24"/>
        </w:rPr>
        <w:t>li za vojáčka</w:t>
      </w:r>
      <w:r>
        <w:rPr>
          <w:rFonts w:asciiTheme="minorHAnsi" w:hAnsiTheme="minorHAnsi"/>
          <w:sz w:val="24"/>
          <w:szCs w:val="24"/>
        </w:rPr>
        <w:t>- komiks o 2. světové a Josefu Sousedíkovi</w:t>
      </w:r>
    </w:p>
    <w:p w:rsidR="00702463" w:rsidRPr="00702463" w:rsidRDefault="00702463" w:rsidP="00AC43D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02463">
        <w:rPr>
          <w:rFonts w:asciiTheme="minorHAnsi" w:hAnsiTheme="minorHAnsi"/>
          <w:b/>
          <w:sz w:val="24"/>
          <w:szCs w:val="24"/>
        </w:rPr>
        <w:t>*Jak se žilo na zámku…</w:t>
      </w:r>
    </w:p>
    <w:p w:rsidR="00702463" w:rsidRPr="00702463" w:rsidRDefault="00702463" w:rsidP="00AC43D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02463">
        <w:rPr>
          <w:rFonts w:asciiTheme="minorHAnsi" w:hAnsiTheme="minorHAnsi"/>
          <w:b/>
          <w:sz w:val="24"/>
          <w:szCs w:val="24"/>
        </w:rPr>
        <w:t>*Zámecký park</w:t>
      </w:r>
    </w:p>
    <w:p w:rsidR="00702463" w:rsidRPr="00702463" w:rsidRDefault="00702463" w:rsidP="00AC43D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02463">
        <w:rPr>
          <w:rFonts w:asciiTheme="minorHAnsi" w:hAnsiTheme="minorHAnsi"/>
          <w:b/>
          <w:sz w:val="24"/>
          <w:szCs w:val="24"/>
        </w:rPr>
        <w:t>*Krásy vesmíru</w:t>
      </w:r>
    </w:p>
    <w:p w:rsidR="00702463" w:rsidRDefault="00702463" w:rsidP="00AC43D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02463">
        <w:rPr>
          <w:rFonts w:asciiTheme="minorHAnsi" w:hAnsiTheme="minorHAnsi"/>
          <w:b/>
          <w:sz w:val="24"/>
          <w:szCs w:val="24"/>
        </w:rPr>
        <w:t xml:space="preserve">*Valašské louky a pastviny </w:t>
      </w:r>
      <w:r w:rsidR="00BC37DE" w:rsidRPr="00702463">
        <w:rPr>
          <w:rFonts w:asciiTheme="minorHAnsi" w:hAnsiTheme="minorHAnsi"/>
          <w:b/>
          <w:sz w:val="24"/>
          <w:szCs w:val="24"/>
        </w:rPr>
        <w:t>atd.</w:t>
      </w:r>
    </w:p>
    <w:p w:rsidR="00702463" w:rsidRDefault="00702463" w:rsidP="00AC43D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Více na: </w:t>
      </w:r>
      <w:hyperlink r:id="rId9" w:history="1">
        <w:r w:rsidRPr="00542FCE">
          <w:rPr>
            <w:rStyle w:val="Hypertextovodkaz"/>
            <w:rFonts w:asciiTheme="minorHAnsi" w:hAnsiTheme="minorHAnsi"/>
            <w:sz w:val="24"/>
            <w:szCs w:val="24"/>
          </w:rPr>
          <w:t>http://www.muzeumvalassko.cz/publikace/publikace-k-zakoupeni/</w:t>
        </w:r>
      </w:hyperlink>
    </w:p>
    <w:p w:rsidR="00702463" w:rsidRPr="00AC43D3" w:rsidRDefault="00702463" w:rsidP="00AC43D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64F33" w:rsidRPr="00D11946" w:rsidRDefault="00C64F33" w:rsidP="00C64F3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11946">
        <w:rPr>
          <w:rFonts w:asciiTheme="minorHAnsi" w:hAnsiTheme="minorHAnsi"/>
          <w:b/>
          <w:sz w:val="24"/>
          <w:szCs w:val="24"/>
        </w:rPr>
        <w:t>Návštěva depozitářů:</w:t>
      </w:r>
    </w:p>
    <w:p w:rsidR="00D11946" w:rsidRDefault="0005545A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C64F33">
        <w:rPr>
          <w:rFonts w:asciiTheme="minorHAnsi" w:hAnsiTheme="minorHAnsi"/>
          <w:sz w:val="24"/>
          <w:szCs w:val="24"/>
        </w:rPr>
        <w:t xml:space="preserve">e ideálním doplňkem učiva dějepisu (vzdělávací oblast Člověk a společnost), na téma: </w:t>
      </w:r>
      <w:r w:rsidR="00C64F33" w:rsidRPr="00D11946">
        <w:rPr>
          <w:rFonts w:asciiTheme="minorHAnsi" w:hAnsiTheme="minorHAnsi"/>
          <w:b/>
          <w:sz w:val="24"/>
          <w:szCs w:val="24"/>
        </w:rPr>
        <w:t>prameny historie</w:t>
      </w:r>
      <w:r w:rsidR="00C64F33">
        <w:rPr>
          <w:rFonts w:asciiTheme="minorHAnsi" w:hAnsiTheme="minorHAnsi"/>
          <w:sz w:val="24"/>
          <w:szCs w:val="24"/>
        </w:rPr>
        <w:t>.</w:t>
      </w:r>
    </w:p>
    <w:p w:rsidR="00D11946" w:rsidRDefault="00C64F33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žáci uvidí přímo v praxi všechny </w:t>
      </w:r>
      <w:r w:rsidRPr="00D0697C">
        <w:rPr>
          <w:rFonts w:asciiTheme="minorHAnsi" w:hAnsiTheme="minorHAnsi"/>
          <w:b/>
          <w:sz w:val="24"/>
          <w:szCs w:val="24"/>
        </w:rPr>
        <w:t>tři základní druhy p</w:t>
      </w:r>
      <w:r w:rsidR="00D11946" w:rsidRPr="00D0697C">
        <w:rPr>
          <w:rFonts w:asciiTheme="minorHAnsi" w:hAnsiTheme="minorHAnsi"/>
          <w:b/>
          <w:sz w:val="24"/>
          <w:szCs w:val="24"/>
        </w:rPr>
        <w:t>r</w:t>
      </w:r>
      <w:r w:rsidRPr="00D0697C">
        <w:rPr>
          <w:rFonts w:asciiTheme="minorHAnsi" w:hAnsiTheme="minorHAnsi"/>
          <w:b/>
          <w:sz w:val="24"/>
          <w:szCs w:val="24"/>
        </w:rPr>
        <w:t>amenů hist</w:t>
      </w:r>
      <w:r w:rsidR="00DC00B3" w:rsidRPr="00D0697C">
        <w:rPr>
          <w:rFonts w:asciiTheme="minorHAnsi" w:hAnsiTheme="minorHAnsi"/>
          <w:b/>
          <w:sz w:val="24"/>
          <w:szCs w:val="24"/>
        </w:rPr>
        <w:t>orie</w:t>
      </w:r>
      <w:r w:rsidR="00DC00B3">
        <w:rPr>
          <w:rFonts w:asciiTheme="minorHAnsi" w:hAnsiTheme="minorHAnsi"/>
          <w:sz w:val="24"/>
          <w:szCs w:val="24"/>
        </w:rPr>
        <w:t>:</w:t>
      </w:r>
    </w:p>
    <w:p w:rsidR="00D11946" w:rsidRDefault="00646EE5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C64F33">
        <w:rPr>
          <w:rFonts w:asciiTheme="minorHAnsi" w:hAnsiTheme="minorHAnsi"/>
          <w:sz w:val="24"/>
          <w:szCs w:val="24"/>
        </w:rPr>
        <w:t xml:space="preserve">a to jak </w:t>
      </w:r>
      <w:r w:rsidR="00C64F33" w:rsidRPr="00D11946">
        <w:rPr>
          <w:rFonts w:asciiTheme="minorHAnsi" w:hAnsiTheme="minorHAnsi"/>
          <w:b/>
          <w:sz w:val="24"/>
          <w:szCs w:val="24"/>
        </w:rPr>
        <w:t>písemné</w:t>
      </w:r>
      <w:r w:rsidR="00C64F33">
        <w:rPr>
          <w:rFonts w:asciiTheme="minorHAnsi" w:hAnsiTheme="minorHAnsi"/>
          <w:sz w:val="24"/>
          <w:szCs w:val="24"/>
        </w:rPr>
        <w:t xml:space="preserve"> (staré tisky, listiny, úřední záznamy atd.)</w:t>
      </w:r>
      <w:r w:rsidR="00D11946">
        <w:rPr>
          <w:rFonts w:asciiTheme="minorHAnsi" w:hAnsiTheme="minorHAnsi"/>
          <w:sz w:val="24"/>
          <w:szCs w:val="24"/>
        </w:rPr>
        <w:t xml:space="preserve">, </w:t>
      </w:r>
    </w:p>
    <w:p w:rsidR="00D11946" w:rsidRDefault="00646EE5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11946">
        <w:rPr>
          <w:rFonts w:asciiTheme="minorHAnsi" w:hAnsiTheme="minorHAnsi"/>
          <w:sz w:val="24"/>
          <w:szCs w:val="24"/>
        </w:rPr>
        <w:t xml:space="preserve">tak i </w:t>
      </w:r>
      <w:r w:rsidR="00D11946" w:rsidRPr="00D11946">
        <w:rPr>
          <w:rFonts w:asciiTheme="minorHAnsi" w:hAnsiTheme="minorHAnsi"/>
          <w:b/>
          <w:sz w:val="24"/>
          <w:szCs w:val="24"/>
        </w:rPr>
        <w:t>obrazové</w:t>
      </w:r>
      <w:r w:rsidR="00D11946">
        <w:rPr>
          <w:rFonts w:asciiTheme="minorHAnsi" w:hAnsiTheme="minorHAnsi"/>
          <w:sz w:val="24"/>
          <w:szCs w:val="24"/>
        </w:rPr>
        <w:t xml:space="preserve"> (obrazy, plakáty, fotografie, filmové záznamy atd.) </w:t>
      </w:r>
    </w:p>
    <w:p w:rsidR="00C64F33" w:rsidRDefault="00646EE5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11946">
        <w:rPr>
          <w:rFonts w:asciiTheme="minorHAnsi" w:hAnsiTheme="minorHAnsi"/>
          <w:sz w:val="24"/>
          <w:szCs w:val="24"/>
        </w:rPr>
        <w:t xml:space="preserve">i </w:t>
      </w:r>
      <w:r w:rsidR="00D11946" w:rsidRPr="00D11946">
        <w:rPr>
          <w:rFonts w:asciiTheme="minorHAnsi" w:hAnsiTheme="minorHAnsi"/>
          <w:b/>
          <w:sz w:val="24"/>
          <w:szCs w:val="24"/>
        </w:rPr>
        <w:t>prameny hmotné</w:t>
      </w:r>
      <w:r w:rsidR="00D11946">
        <w:rPr>
          <w:rFonts w:asciiTheme="minorHAnsi" w:hAnsiTheme="minorHAnsi"/>
          <w:b/>
          <w:sz w:val="24"/>
          <w:szCs w:val="24"/>
        </w:rPr>
        <w:t xml:space="preserve"> </w:t>
      </w:r>
      <w:r w:rsidR="00D11946">
        <w:rPr>
          <w:rFonts w:asciiTheme="minorHAnsi" w:hAnsiTheme="minorHAnsi"/>
          <w:sz w:val="24"/>
          <w:szCs w:val="24"/>
        </w:rPr>
        <w:t>– artefakty</w:t>
      </w:r>
      <w:r w:rsidR="00E062B8">
        <w:rPr>
          <w:rFonts w:asciiTheme="minorHAnsi" w:hAnsiTheme="minorHAnsi"/>
          <w:sz w:val="24"/>
          <w:szCs w:val="24"/>
        </w:rPr>
        <w:t>,</w:t>
      </w:r>
      <w:r w:rsidR="00D11946">
        <w:rPr>
          <w:rFonts w:asciiTheme="minorHAnsi" w:hAnsiTheme="minorHAnsi"/>
          <w:sz w:val="24"/>
          <w:szCs w:val="24"/>
        </w:rPr>
        <w:t xml:space="preserve"> od archeologických nálezů až po novodobé upomínky historie, například ty, které se střídaly k výstavě Husákovo – aneb sedmdesátá a osmdesátá léta dvacátého století.</w:t>
      </w:r>
    </w:p>
    <w:p w:rsidR="00C64F33" w:rsidRDefault="00C64F33" w:rsidP="00C64F3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C76D6" w:rsidRDefault="002C76D6" w:rsidP="00D0697C">
      <w:pPr>
        <w:spacing w:after="0"/>
        <w:jc w:val="both"/>
        <w:rPr>
          <w:rFonts w:asciiTheme="minorHAnsi" w:hAnsiTheme="minorHAnsi"/>
          <w:caps/>
          <w:color w:val="4F6228" w:themeColor="accent3" w:themeShade="80"/>
          <w:sz w:val="24"/>
          <w:szCs w:val="24"/>
        </w:rPr>
      </w:pPr>
    </w:p>
    <w:p w:rsidR="002C76D6" w:rsidRDefault="002C76D6" w:rsidP="00D0697C">
      <w:pPr>
        <w:spacing w:after="0"/>
        <w:jc w:val="both"/>
        <w:rPr>
          <w:rFonts w:asciiTheme="minorHAnsi" w:hAnsiTheme="minorHAnsi"/>
          <w:caps/>
          <w:color w:val="4F6228" w:themeColor="accent3" w:themeShade="80"/>
          <w:sz w:val="24"/>
          <w:szCs w:val="24"/>
        </w:rPr>
      </w:pPr>
    </w:p>
    <w:p w:rsidR="00BB1A11" w:rsidRDefault="0073257A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816B0">
        <w:rPr>
          <w:rFonts w:asciiTheme="minorHAnsi" w:hAnsiTheme="minorHAnsi"/>
          <w:caps/>
          <w:color w:val="4F6228" w:themeColor="accent3" w:themeShade="80"/>
          <w:sz w:val="24"/>
          <w:szCs w:val="24"/>
        </w:rPr>
        <w:t>3. </w:t>
      </w:r>
      <w:r w:rsidR="00BB1A11" w:rsidRPr="003816B0">
        <w:rPr>
          <w:rFonts w:asciiTheme="minorHAnsi" w:hAnsiTheme="minorHAnsi"/>
          <w:b/>
          <w:caps/>
          <w:color w:val="4F6228" w:themeColor="accent3" w:themeShade="80"/>
          <w:sz w:val="24"/>
          <w:szCs w:val="24"/>
        </w:rPr>
        <w:t>Celoroční zapojení do vědeckých a odborných aktivit muzea a hvězdárny</w:t>
      </w:r>
      <w:r w:rsidR="00BB1A11" w:rsidRPr="003816B0">
        <w:rPr>
          <w:rFonts w:asciiTheme="minorHAnsi" w:hAnsiTheme="minorHAnsi"/>
          <w:color w:val="4F6228" w:themeColor="accent3" w:themeShade="80"/>
          <w:sz w:val="24"/>
          <w:szCs w:val="24"/>
        </w:rPr>
        <w:t xml:space="preserve">, </w:t>
      </w:r>
      <w:r w:rsidR="00BB1A11" w:rsidRPr="00BB1A11">
        <w:rPr>
          <w:rFonts w:asciiTheme="minorHAnsi" w:hAnsiTheme="minorHAnsi"/>
          <w:sz w:val="24"/>
          <w:szCs w:val="24"/>
        </w:rPr>
        <w:t>žáci s příslušnými oborovými zájmy se stávají partnery a pomocníky skutečných vědců a oborníků</w:t>
      </w:r>
      <w:r w:rsidR="00D0697C">
        <w:rPr>
          <w:rFonts w:asciiTheme="minorHAnsi" w:hAnsiTheme="minorHAnsi"/>
          <w:sz w:val="24"/>
          <w:szCs w:val="24"/>
        </w:rPr>
        <w:t>.</w:t>
      </w: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Žáci se mohou po dohodě podílet na výzkumu pro muzeum a při tom se učit badatelským postupům pod dohledem odborníků (</w:t>
      </w:r>
      <w:r w:rsidR="009C356B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neučitelů</w:t>
      </w:r>
      <w:r w:rsidR="009C356B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), což je pro ně unikátní zkušenost. </w:t>
      </w: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Příklady:</w:t>
      </w: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B080B">
        <w:rPr>
          <w:rFonts w:asciiTheme="minorHAnsi" w:hAnsiTheme="minorHAnsi"/>
          <w:b/>
          <w:caps/>
          <w:sz w:val="24"/>
          <w:szCs w:val="24"/>
        </w:rPr>
        <w:t>Archeologický výzkum</w:t>
      </w:r>
      <w:r>
        <w:rPr>
          <w:rFonts w:asciiTheme="minorHAnsi" w:hAnsiTheme="minorHAnsi"/>
          <w:sz w:val="24"/>
          <w:szCs w:val="24"/>
        </w:rPr>
        <w:t xml:space="preserve"> – vzdělávací oblast Člověk a společnost, předmět dějepis. Praktická činnost – podíl na práci při vyzvedávání a ošetření artefaktů, při katalogizaci a zpracování – vše pod dohledem archeologa při zachování všech bezpečnostních pravidel</w:t>
      </w: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B080B">
        <w:rPr>
          <w:rFonts w:asciiTheme="minorHAnsi" w:hAnsiTheme="minorHAnsi"/>
          <w:b/>
          <w:caps/>
          <w:sz w:val="24"/>
          <w:szCs w:val="24"/>
        </w:rPr>
        <w:t>Historické bádání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126528">
        <w:rPr>
          <w:rFonts w:asciiTheme="minorHAnsi" w:hAnsiTheme="minorHAnsi"/>
          <w:sz w:val="24"/>
          <w:szCs w:val="24"/>
        </w:rPr>
        <w:t xml:space="preserve">vzdělávací oblast Člověk a společnost, předmět dějepis. Bádání </w:t>
      </w:r>
      <w:r>
        <w:rPr>
          <w:rFonts w:asciiTheme="minorHAnsi" w:hAnsiTheme="minorHAnsi"/>
          <w:sz w:val="24"/>
          <w:szCs w:val="24"/>
        </w:rPr>
        <w:t xml:space="preserve">na jakékoliv téma, např. sbírání podkladů, pamětí, </w:t>
      </w:r>
      <w:r w:rsidR="008B35CB">
        <w:rPr>
          <w:rFonts w:asciiTheme="minorHAnsi" w:hAnsiTheme="minorHAnsi"/>
          <w:sz w:val="24"/>
          <w:szCs w:val="24"/>
        </w:rPr>
        <w:t xml:space="preserve">artefaktů, dokumentů, </w:t>
      </w:r>
      <w:r>
        <w:rPr>
          <w:rFonts w:asciiTheme="minorHAnsi" w:hAnsiTheme="minorHAnsi"/>
          <w:sz w:val="24"/>
          <w:szCs w:val="24"/>
        </w:rPr>
        <w:t>nahrávání výpovědí pamětníků, například projekt</w:t>
      </w:r>
      <w:r w:rsidR="008B35CB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Naše revoluce – žáci sbírali vzpomínky obyvatel Vsetína, zejména svých příbuzných, na „sametovou revoluci“ v listopadu 1989. Věděli, že jejich </w:t>
      </w:r>
      <w:r>
        <w:rPr>
          <w:rFonts w:asciiTheme="minorHAnsi" w:hAnsiTheme="minorHAnsi"/>
          <w:sz w:val="24"/>
          <w:szCs w:val="24"/>
        </w:rPr>
        <w:lastRenderedPageBreak/>
        <w:t xml:space="preserve">materiály, pokud budou obsahovat veškeré náležitosti, stanou se součástí muzejních sbírek- pamětí národa, pamětí regionu. </w:t>
      </w: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Vhodná témata:</w:t>
      </w:r>
    </w:p>
    <w:p w:rsidR="00D0697C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0697C">
        <w:rPr>
          <w:rFonts w:asciiTheme="minorHAnsi" w:hAnsiTheme="minorHAnsi"/>
          <w:sz w:val="24"/>
          <w:szCs w:val="24"/>
        </w:rPr>
        <w:t>Druhá světová válka</w:t>
      </w:r>
      <w:r w:rsidR="00865848">
        <w:rPr>
          <w:rFonts w:asciiTheme="minorHAnsi" w:hAnsiTheme="minorHAnsi"/>
          <w:sz w:val="24"/>
          <w:szCs w:val="24"/>
        </w:rPr>
        <w:t>, události v regionu, pomníky a památníky</w:t>
      </w:r>
    </w:p>
    <w:p w:rsidR="00D0697C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0697C">
        <w:rPr>
          <w:rFonts w:asciiTheme="minorHAnsi" w:hAnsiTheme="minorHAnsi"/>
          <w:sz w:val="24"/>
          <w:szCs w:val="24"/>
        </w:rPr>
        <w:t>Památky na holocaust a židovské obyvatele obce, města</w:t>
      </w:r>
      <w:r w:rsidR="00865848">
        <w:rPr>
          <w:rFonts w:asciiTheme="minorHAnsi" w:hAnsiTheme="minorHAnsi"/>
          <w:sz w:val="24"/>
          <w:szCs w:val="24"/>
        </w:rPr>
        <w:t>, pomníky a památníky</w:t>
      </w:r>
    </w:p>
    <w:p w:rsidR="00D0697C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0697C">
        <w:rPr>
          <w:rFonts w:asciiTheme="minorHAnsi" w:hAnsiTheme="minorHAnsi"/>
          <w:sz w:val="24"/>
          <w:szCs w:val="24"/>
        </w:rPr>
        <w:t>Rok 1968, okupace Československa</w:t>
      </w:r>
      <w:r w:rsidR="00865848">
        <w:rPr>
          <w:rFonts w:asciiTheme="minorHAnsi" w:hAnsiTheme="minorHAnsi"/>
          <w:sz w:val="24"/>
          <w:szCs w:val="24"/>
        </w:rPr>
        <w:t>, události v regionu, pomníky a památníky</w:t>
      </w:r>
    </w:p>
    <w:p w:rsidR="00D0697C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0697C">
        <w:rPr>
          <w:rFonts w:asciiTheme="minorHAnsi" w:hAnsiTheme="minorHAnsi"/>
          <w:sz w:val="24"/>
          <w:szCs w:val="24"/>
        </w:rPr>
        <w:t>Oběti komunismu (1945-1989)</w:t>
      </w:r>
      <w:r w:rsidR="00865848">
        <w:rPr>
          <w:rFonts w:asciiTheme="minorHAnsi" w:hAnsiTheme="minorHAnsi"/>
          <w:sz w:val="24"/>
          <w:szCs w:val="24"/>
        </w:rPr>
        <w:t>, pomníky a památníky</w:t>
      </w:r>
    </w:p>
    <w:p w:rsidR="00D0697C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0697C">
        <w:rPr>
          <w:rFonts w:asciiTheme="minorHAnsi" w:hAnsiTheme="minorHAnsi"/>
          <w:sz w:val="24"/>
          <w:szCs w:val="24"/>
        </w:rPr>
        <w:t>Sametová revoluce v roce 1989</w:t>
      </w:r>
      <w:r w:rsidR="00865848">
        <w:rPr>
          <w:rFonts w:asciiTheme="minorHAnsi" w:hAnsiTheme="minorHAnsi"/>
          <w:sz w:val="24"/>
          <w:szCs w:val="24"/>
        </w:rPr>
        <w:t>, pomníky a památníky</w:t>
      </w:r>
    </w:p>
    <w:p w:rsidR="00B35277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B35277">
        <w:rPr>
          <w:rFonts w:asciiTheme="minorHAnsi" w:hAnsiTheme="minorHAnsi"/>
          <w:sz w:val="24"/>
          <w:szCs w:val="24"/>
        </w:rPr>
        <w:t>Historie školy</w:t>
      </w:r>
    </w:p>
    <w:p w:rsidR="00BE565D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B35277">
        <w:rPr>
          <w:rFonts w:asciiTheme="minorHAnsi" w:hAnsiTheme="minorHAnsi"/>
          <w:sz w:val="24"/>
          <w:szCs w:val="24"/>
        </w:rPr>
        <w:t>Historie muzea atd.</w:t>
      </w:r>
    </w:p>
    <w:p w:rsidR="00B35277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BE565D">
        <w:rPr>
          <w:rFonts w:asciiTheme="minorHAnsi" w:hAnsiTheme="minorHAnsi"/>
          <w:sz w:val="24"/>
          <w:szCs w:val="24"/>
        </w:rPr>
        <w:t>Historická architektura,</w:t>
      </w:r>
      <w:r w:rsidR="0059463B">
        <w:rPr>
          <w:rFonts w:asciiTheme="minorHAnsi" w:hAnsiTheme="minorHAnsi"/>
          <w:sz w:val="24"/>
          <w:szCs w:val="24"/>
        </w:rPr>
        <w:t xml:space="preserve"> </w:t>
      </w:r>
    </w:p>
    <w:p w:rsidR="0059463B" w:rsidRDefault="00D63C26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59463B">
        <w:rPr>
          <w:rFonts w:asciiTheme="minorHAnsi" w:hAnsiTheme="minorHAnsi"/>
          <w:sz w:val="24"/>
          <w:szCs w:val="24"/>
        </w:rPr>
        <w:t xml:space="preserve">Pomníky a památníky obecně- Muzea mívají </w:t>
      </w:r>
      <w:r w:rsidR="00BC37DE">
        <w:rPr>
          <w:rFonts w:asciiTheme="minorHAnsi" w:hAnsiTheme="minorHAnsi"/>
          <w:sz w:val="24"/>
          <w:szCs w:val="24"/>
        </w:rPr>
        <w:t>povědomí o vzniku, autorech atd.</w:t>
      </w:r>
    </w:p>
    <w:p w:rsidR="00126528" w:rsidRDefault="00126528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26528" w:rsidRDefault="00126528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B080B">
        <w:rPr>
          <w:rFonts w:asciiTheme="minorHAnsi" w:hAnsiTheme="minorHAnsi"/>
          <w:b/>
          <w:caps/>
          <w:sz w:val="24"/>
          <w:szCs w:val="24"/>
        </w:rPr>
        <w:t>Přírodovědné bádání</w:t>
      </w:r>
      <w:r>
        <w:rPr>
          <w:rFonts w:asciiTheme="minorHAnsi" w:hAnsiTheme="minorHAnsi"/>
          <w:sz w:val="24"/>
          <w:szCs w:val="24"/>
        </w:rPr>
        <w:t xml:space="preserve"> </w:t>
      </w:r>
      <w:r w:rsidR="00AB2FA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AB2FA4">
        <w:rPr>
          <w:rFonts w:asciiTheme="minorHAnsi" w:hAnsiTheme="minorHAnsi"/>
          <w:sz w:val="24"/>
          <w:szCs w:val="24"/>
        </w:rPr>
        <w:t>vzdělávací oblast Člověk a příroda</w:t>
      </w:r>
      <w:r w:rsidR="005C5AC3">
        <w:rPr>
          <w:rFonts w:asciiTheme="minorHAnsi" w:hAnsiTheme="minorHAnsi"/>
          <w:sz w:val="24"/>
          <w:szCs w:val="24"/>
        </w:rPr>
        <w:t xml:space="preserve"> – předmět zejména přírodopis s přesahem do chemie (ochrana prostředí) a fyziky či zeměpisu</w:t>
      </w:r>
      <w:r w:rsidR="00AB2FA4">
        <w:rPr>
          <w:rFonts w:asciiTheme="minorHAnsi" w:hAnsiTheme="minorHAnsi"/>
          <w:sz w:val="24"/>
          <w:szCs w:val="24"/>
        </w:rPr>
        <w:t xml:space="preserve">. Žáci se mohou zapojit do vědeckých programů </w:t>
      </w:r>
      <w:r w:rsidR="00C17CD3">
        <w:rPr>
          <w:rFonts w:asciiTheme="minorHAnsi" w:hAnsiTheme="minorHAnsi"/>
          <w:sz w:val="24"/>
          <w:szCs w:val="24"/>
        </w:rPr>
        <w:t>M</w:t>
      </w:r>
      <w:r w:rsidR="00AB2FA4">
        <w:rPr>
          <w:rFonts w:asciiTheme="minorHAnsi" w:hAnsiTheme="minorHAnsi"/>
          <w:sz w:val="24"/>
          <w:szCs w:val="24"/>
        </w:rPr>
        <w:t xml:space="preserve">uzea, mohou se podílet na mapování vybraných druhů rostlin a živočichů pro podklady do celostátního mapování, mohou spolupracovat na terénním výzkumu. Pokud pracují pod vedením odborníka, je jejich práce velkým přínosem a jsou pak zapsáni také ve výstupech </w:t>
      </w:r>
      <w:r w:rsidR="00AC4EC1">
        <w:rPr>
          <w:rFonts w:asciiTheme="minorHAnsi" w:hAnsiTheme="minorHAnsi"/>
          <w:sz w:val="24"/>
          <w:szCs w:val="24"/>
        </w:rPr>
        <w:t xml:space="preserve">vědeckých </w:t>
      </w:r>
      <w:r w:rsidR="00AB2FA4">
        <w:rPr>
          <w:rFonts w:asciiTheme="minorHAnsi" w:hAnsiTheme="minorHAnsi"/>
          <w:sz w:val="24"/>
          <w:szCs w:val="24"/>
        </w:rPr>
        <w:t xml:space="preserve">projektů. To dává jejich počínání </w:t>
      </w:r>
      <w:r w:rsidR="00AC4EC1">
        <w:rPr>
          <w:rFonts w:asciiTheme="minorHAnsi" w:hAnsiTheme="minorHAnsi"/>
          <w:sz w:val="24"/>
          <w:szCs w:val="24"/>
        </w:rPr>
        <w:t xml:space="preserve">hlubší </w:t>
      </w:r>
      <w:r w:rsidR="00AB2FA4">
        <w:rPr>
          <w:rFonts w:asciiTheme="minorHAnsi" w:hAnsiTheme="minorHAnsi"/>
          <w:sz w:val="24"/>
          <w:szCs w:val="24"/>
        </w:rPr>
        <w:t xml:space="preserve">smysl. </w:t>
      </w:r>
    </w:p>
    <w:p w:rsidR="005C5AC3" w:rsidRDefault="005C5AC3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Přírodovědné </w:t>
      </w:r>
      <w:r w:rsidRPr="005C5AC3">
        <w:rPr>
          <w:rFonts w:asciiTheme="minorHAnsi" w:hAnsiTheme="minorHAnsi"/>
          <w:b/>
          <w:sz w:val="24"/>
          <w:szCs w:val="24"/>
        </w:rPr>
        <w:t>bádání na hvězdárně a u meteorologické stanice</w:t>
      </w:r>
      <w:r>
        <w:rPr>
          <w:rFonts w:asciiTheme="minorHAnsi" w:hAnsiTheme="minorHAnsi"/>
          <w:sz w:val="24"/>
          <w:szCs w:val="24"/>
        </w:rPr>
        <w:t xml:space="preserve"> – žáci se mohou podílet na práci a měření meteorologické stanice, zejména u meteorologických prvků, které se měří bez užití přístrojů (</w:t>
      </w:r>
      <w:r w:rsidR="002A0415">
        <w:rPr>
          <w:rFonts w:asciiTheme="minorHAnsi" w:hAnsiTheme="minorHAnsi"/>
          <w:sz w:val="24"/>
          <w:szCs w:val="24"/>
        </w:rPr>
        <w:t>typy oblaků</w:t>
      </w:r>
      <w:r>
        <w:rPr>
          <w:rFonts w:asciiTheme="minorHAnsi" w:hAnsiTheme="minorHAnsi"/>
          <w:sz w:val="24"/>
          <w:szCs w:val="24"/>
        </w:rPr>
        <w:t>, množství sněhových srážek, odečet znečištění z filtrů atd.)</w:t>
      </w:r>
    </w:p>
    <w:p w:rsidR="00D0697C" w:rsidRDefault="00D0697C" w:rsidP="00D0697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50DBF" w:rsidRDefault="00450DBF" w:rsidP="00BB1A11">
      <w:pPr>
        <w:jc w:val="both"/>
        <w:rPr>
          <w:rFonts w:asciiTheme="minorHAnsi" w:hAnsiTheme="minorHAnsi"/>
          <w:caps/>
          <w:color w:val="4F6228" w:themeColor="accent3" w:themeShade="80"/>
          <w:sz w:val="24"/>
          <w:szCs w:val="24"/>
        </w:rPr>
      </w:pPr>
    </w:p>
    <w:p w:rsidR="00527C93" w:rsidRDefault="0073257A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6052D">
        <w:rPr>
          <w:rFonts w:asciiTheme="minorHAnsi" w:hAnsiTheme="minorHAnsi"/>
          <w:caps/>
          <w:color w:val="4F6228" w:themeColor="accent3" w:themeShade="80"/>
          <w:sz w:val="24"/>
          <w:szCs w:val="24"/>
        </w:rPr>
        <w:t>4. </w:t>
      </w:r>
      <w:r w:rsidR="00BB1A11" w:rsidRPr="0006052D">
        <w:rPr>
          <w:rFonts w:asciiTheme="minorHAnsi" w:hAnsiTheme="minorHAnsi"/>
          <w:b/>
          <w:caps/>
          <w:color w:val="4F6228" w:themeColor="accent3" w:themeShade="80"/>
          <w:sz w:val="24"/>
          <w:szCs w:val="24"/>
        </w:rPr>
        <w:t>Společné akce</w:t>
      </w:r>
    </w:p>
    <w:p w:rsidR="00BB1A11" w:rsidRDefault="00C17CD3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uvádíme několik společných akcí, které by ani jedna instituce bez druhé nebyla schopna v plném rozsahu realizovat. </w:t>
      </w:r>
      <w:r w:rsidR="00BF3E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Mohou posloužit jako náměty pro spolupráci jiných škol a muzeí, kdekoliv v ČR.</w:t>
      </w:r>
    </w:p>
    <w:p w:rsidR="00C17CD3" w:rsidRDefault="00BF3E70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C17CD3" w:rsidRPr="00A96ED7">
        <w:rPr>
          <w:rFonts w:asciiTheme="minorHAnsi" w:hAnsiTheme="minorHAnsi"/>
          <w:b/>
          <w:sz w:val="24"/>
          <w:szCs w:val="24"/>
        </w:rPr>
        <w:t>Jaloveček</w:t>
      </w:r>
      <w:r w:rsidR="00B64D4A">
        <w:rPr>
          <w:rFonts w:asciiTheme="minorHAnsi" w:hAnsiTheme="minorHAnsi"/>
          <w:sz w:val="24"/>
          <w:szCs w:val="24"/>
        </w:rPr>
        <w:t xml:space="preserve"> – je přírodovědně orientovaná soutěž pro věkovou kategorii 1. -5. třída ZŠ, </w:t>
      </w:r>
      <w:r w:rsidR="005F0C82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215900</wp:posOffset>
            </wp:positionV>
            <wp:extent cx="1522800" cy="1332000"/>
            <wp:effectExtent l="0" t="0" r="1270" b="1905"/>
            <wp:wrapThrough wrapText="bothSides">
              <wp:wrapPolygon edited="0">
                <wp:start x="0" y="0"/>
                <wp:lineTo x="0" y="21322"/>
                <wp:lineTo x="21348" y="21322"/>
                <wp:lineTo x="2134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lovecek-zima-2013-02-14_span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D4A">
        <w:rPr>
          <w:rFonts w:asciiTheme="minorHAnsi" w:hAnsiTheme="minorHAnsi"/>
          <w:sz w:val="24"/>
          <w:szCs w:val="24"/>
        </w:rPr>
        <w:t>rozdělenou na dvě soutěžní skupiny, a to 1. -2. třída, 3. -5. třída. Žáci soutěží v tříčlenných družstvech ve znalostech přírody. Jedná se o celodenní akci, její součástí je jednak písemná práce, praktická zkouška a tvořivá aktivita. Odborní pracovníci muzea také žákům nabízí prohlídku expozice příroda hrou ve věži zámku</w:t>
      </w:r>
      <w:r w:rsidR="00A96ED7">
        <w:rPr>
          <w:rFonts w:asciiTheme="minorHAnsi" w:hAnsiTheme="minorHAnsi"/>
          <w:sz w:val="24"/>
          <w:szCs w:val="24"/>
        </w:rPr>
        <w:t>, popř. absolvování VP na přírodovědné téma</w:t>
      </w:r>
      <w:r w:rsidR="00B64D4A">
        <w:rPr>
          <w:rFonts w:asciiTheme="minorHAnsi" w:hAnsiTheme="minorHAnsi"/>
          <w:sz w:val="24"/>
          <w:szCs w:val="24"/>
        </w:rPr>
        <w:t xml:space="preserve">. </w:t>
      </w:r>
    </w:p>
    <w:p w:rsidR="00B64D4A" w:rsidRDefault="00B64D4A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přípravě otázek soutěže se podílí učitelé, aby odpovídaly znalostem žáků příslušné věkové kategori</w:t>
      </w:r>
      <w:r w:rsidR="00A96ED7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.</w:t>
      </w:r>
    </w:p>
    <w:p w:rsidR="00B64D4A" w:rsidRDefault="00B64D4A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17CD3" w:rsidRDefault="00BF3E70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C17CD3" w:rsidRPr="00A96ED7">
        <w:rPr>
          <w:rFonts w:asciiTheme="minorHAnsi" w:hAnsiTheme="minorHAnsi"/>
          <w:b/>
          <w:sz w:val="24"/>
          <w:szCs w:val="24"/>
        </w:rPr>
        <w:t>Kniha je kamarád</w:t>
      </w:r>
      <w:r w:rsidR="00A96ED7">
        <w:rPr>
          <w:rFonts w:asciiTheme="minorHAnsi" w:hAnsiTheme="minorHAnsi"/>
          <w:sz w:val="24"/>
          <w:szCs w:val="24"/>
        </w:rPr>
        <w:t xml:space="preserve"> - je mezinárodní soutěž mladých čtenářů, kteří si v rámci ní vzájemně</w:t>
      </w:r>
      <w:r w:rsidR="009736E6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212725</wp:posOffset>
            </wp:positionV>
            <wp:extent cx="1828800" cy="1398905"/>
            <wp:effectExtent l="0" t="0" r="0" b="0"/>
            <wp:wrapThrough wrapText="bothSides">
              <wp:wrapPolygon edited="0">
                <wp:start x="0" y="0"/>
                <wp:lineTo x="0" y="21178"/>
                <wp:lineTo x="21375" y="21178"/>
                <wp:lineTo x="2137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k-ruzove-m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ED7">
        <w:rPr>
          <w:rFonts w:asciiTheme="minorHAnsi" w:hAnsiTheme="minorHAnsi"/>
          <w:sz w:val="24"/>
          <w:szCs w:val="24"/>
        </w:rPr>
        <w:t xml:space="preserve"> doporučují knihy. Vznikla na podporu čtenářství před </w:t>
      </w:r>
      <w:r w:rsidR="00A432C2">
        <w:rPr>
          <w:rFonts w:asciiTheme="minorHAnsi" w:hAnsiTheme="minorHAnsi"/>
          <w:sz w:val="24"/>
          <w:szCs w:val="24"/>
        </w:rPr>
        <w:t xml:space="preserve">deseti </w:t>
      </w:r>
      <w:r w:rsidR="00A96ED7">
        <w:rPr>
          <w:rFonts w:asciiTheme="minorHAnsi" w:hAnsiTheme="minorHAnsi"/>
          <w:sz w:val="24"/>
          <w:szCs w:val="24"/>
        </w:rPr>
        <w:t>lety. Podíl muzea je významný, protože slavnostní vyhodnocení probíhá právě v Mramorovém sále muzea, v zámku Vsetín, a zde se také koná výstava vybraných prací.</w:t>
      </w:r>
    </w:p>
    <w:p w:rsidR="009736E6" w:rsidRDefault="007E70FC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šestého ročníku 2015 se přihlásilo 1029 soutěžících z 91 škol, a to z Polska a Slovenska.</w:t>
      </w:r>
    </w:p>
    <w:p w:rsidR="009736E6" w:rsidRDefault="009736E6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736E6" w:rsidRDefault="009736E6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6ED7" w:rsidRDefault="00A96ED7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Pr="00F95FCB">
        <w:rPr>
          <w:rFonts w:asciiTheme="minorHAnsi" w:hAnsiTheme="minorHAnsi"/>
          <w:b/>
          <w:sz w:val="24"/>
          <w:szCs w:val="24"/>
        </w:rPr>
        <w:t>Vyznám se v historii</w:t>
      </w:r>
      <w:r>
        <w:rPr>
          <w:rFonts w:asciiTheme="minorHAnsi" w:hAnsiTheme="minorHAnsi"/>
          <w:sz w:val="24"/>
          <w:szCs w:val="24"/>
        </w:rPr>
        <w:t>…</w:t>
      </w:r>
      <w:r w:rsidR="00F95FCB">
        <w:rPr>
          <w:rFonts w:asciiTheme="minorHAnsi" w:hAnsiTheme="minorHAnsi"/>
          <w:sz w:val="24"/>
          <w:szCs w:val="24"/>
        </w:rPr>
        <w:t xml:space="preserve"> je série soutěží pro žáky druhého stupně ZŠ, které se v poslední době stávají spíš žákovskou konferencí na historická témata.  Muzeum poskytuje unikátní prostory ke konání akce, ale jeho pracovníci také nabízí žákům konzultace a přípravu na akci, přístup k badatelským materiálům atd. Proběhly konference na téma: Vyznám se v historii vsetínského zámku, Vyznám se v historii holocaustu na Vsetínsku, Vyznám se v historii druhé světové války na Valašsku atd.</w:t>
      </w:r>
    </w:p>
    <w:p w:rsidR="005D1615" w:rsidRDefault="005D1615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Součástí konference je vzdělávací program na historické téma, prohlídka depozitářů či výstavy.</w:t>
      </w:r>
    </w:p>
    <w:p w:rsidR="00F95FCB" w:rsidRDefault="00F95FCB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17CD3" w:rsidRDefault="00BF3E70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C17CD3" w:rsidRPr="005D1615">
        <w:rPr>
          <w:rFonts w:asciiTheme="minorHAnsi" w:hAnsiTheme="minorHAnsi"/>
          <w:b/>
          <w:sz w:val="24"/>
          <w:szCs w:val="24"/>
        </w:rPr>
        <w:t>ŽA-BA-KO</w:t>
      </w:r>
      <w:r w:rsidR="005D1615">
        <w:rPr>
          <w:rFonts w:asciiTheme="minorHAnsi" w:hAnsiTheme="minorHAnsi"/>
          <w:sz w:val="24"/>
          <w:szCs w:val="24"/>
        </w:rPr>
        <w:t>- žákovská badatelská konference na přírodovědné téma</w:t>
      </w:r>
      <w:r w:rsidR="007E70FC">
        <w:rPr>
          <w:rFonts w:asciiTheme="minorHAnsi" w:hAnsiTheme="minorHAnsi"/>
          <w:sz w:val="24"/>
          <w:szCs w:val="24"/>
        </w:rPr>
        <w:t>. Cílem této konference je</w:t>
      </w:r>
      <w:r w:rsidR="007E70FC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210820</wp:posOffset>
            </wp:positionV>
            <wp:extent cx="2552065" cy="661035"/>
            <wp:effectExtent l="0" t="0" r="635" b="5715"/>
            <wp:wrapThrough wrapText="bothSides">
              <wp:wrapPolygon edited="0">
                <wp:start x="0" y="0"/>
                <wp:lineTo x="0" y="21164"/>
                <wp:lineTo x="21444" y="21164"/>
                <wp:lineTo x="2144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-Ba-KO.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0FC">
        <w:rPr>
          <w:rFonts w:asciiTheme="minorHAnsi" w:hAnsiTheme="minorHAnsi"/>
          <w:sz w:val="24"/>
          <w:szCs w:val="24"/>
        </w:rPr>
        <w:t xml:space="preserve"> umožnit žákům, kteří se intenzivněji zajímají o přírodovědná témata (přírodopis, fyzika i chemie i zeměpis), aby měli možnost prezentovat výsledky své práce na veřejném fóru, aby se naučili</w:t>
      </w:r>
      <w:r w:rsidR="005D1615">
        <w:rPr>
          <w:rFonts w:asciiTheme="minorHAnsi" w:hAnsiTheme="minorHAnsi"/>
          <w:sz w:val="24"/>
          <w:szCs w:val="24"/>
        </w:rPr>
        <w:t xml:space="preserve"> </w:t>
      </w:r>
      <w:r w:rsidR="007E70FC">
        <w:rPr>
          <w:rFonts w:asciiTheme="minorHAnsi" w:hAnsiTheme="minorHAnsi"/>
          <w:sz w:val="24"/>
          <w:szCs w:val="24"/>
        </w:rPr>
        <w:t>vystupovat na veřejnosti a obhajovat své názory. To je totiž disciplína, která na ZŠ chybí</w:t>
      </w:r>
      <w:r w:rsidR="008B2BF0">
        <w:rPr>
          <w:rFonts w:asciiTheme="minorHAnsi" w:hAnsiTheme="minorHAnsi"/>
          <w:sz w:val="24"/>
          <w:szCs w:val="24"/>
        </w:rPr>
        <w:t xml:space="preserve"> (a domníváme se, že nejen na ZŠ)</w:t>
      </w:r>
      <w:r w:rsidR="007E70FC">
        <w:rPr>
          <w:rFonts w:asciiTheme="minorHAnsi" w:hAnsiTheme="minorHAnsi"/>
          <w:sz w:val="24"/>
          <w:szCs w:val="24"/>
        </w:rPr>
        <w:t>.</w:t>
      </w:r>
      <w:r w:rsidR="008B2BF0">
        <w:rPr>
          <w:rFonts w:asciiTheme="minorHAnsi" w:hAnsiTheme="minorHAnsi"/>
          <w:sz w:val="24"/>
          <w:szCs w:val="24"/>
        </w:rPr>
        <w:t xml:space="preserve"> </w:t>
      </w:r>
      <w:r w:rsidR="007E70FC">
        <w:rPr>
          <w:rFonts w:asciiTheme="minorHAnsi" w:hAnsiTheme="minorHAnsi"/>
          <w:sz w:val="24"/>
          <w:szCs w:val="24"/>
        </w:rPr>
        <w:t xml:space="preserve"> Žáci jsou v poslední době zkoušeni hlavně písemně, málo kdy mají možnost vystoupit, mluvit a obhajovat svá tvrzení.</w:t>
      </w:r>
    </w:p>
    <w:p w:rsidR="00BD227A" w:rsidRDefault="00BD227A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17CD3" w:rsidRDefault="00BF3E70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C17CD3" w:rsidRPr="00DF5C1F">
        <w:rPr>
          <w:rFonts w:asciiTheme="minorHAnsi" w:hAnsiTheme="minorHAnsi"/>
          <w:b/>
          <w:sz w:val="24"/>
          <w:szCs w:val="24"/>
        </w:rPr>
        <w:t>Vydávání publikací školy</w:t>
      </w:r>
      <w:r w:rsidR="00C17CD3">
        <w:rPr>
          <w:rFonts w:asciiTheme="minorHAnsi" w:hAnsiTheme="minorHAnsi"/>
          <w:sz w:val="24"/>
          <w:szCs w:val="24"/>
        </w:rPr>
        <w:t>.</w:t>
      </w:r>
      <w:r w:rsidR="00DF5C1F">
        <w:rPr>
          <w:rFonts w:asciiTheme="minorHAnsi" w:hAnsiTheme="minorHAnsi"/>
          <w:sz w:val="24"/>
          <w:szCs w:val="24"/>
        </w:rPr>
        <w:t xml:space="preserve"> Muzeum má k dispozici zařízení pro tisk tzv. malých tisků do cca 80 stran. Škola využívá možnosti a při zpracování zajímavých témat nabízí Muzeu výstupy práce žáků. Pokud porada Muzea téma, rozsah i obsah schválí, malý tisk se vydává. Jedná se o vynikající publicitu školy, ale i práce konkrétních žáků, kteří se ještě v době školní docházky stávají spoluautory tištěných publikací, často s ISBN.</w:t>
      </w:r>
    </w:p>
    <w:p w:rsidR="00DF5C1F" w:rsidRDefault="00DF5C1F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F5C1F" w:rsidRDefault="00DF5C1F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Ukázky:</w:t>
      </w:r>
    </w:p>
    <w:p w:rsidR="00DF5C1F" w:rsidRPr="00DF5C1F" w:rsidRDefault="00053024" w:rsidP="00527C9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1. </w:t>
      </w:r>
      <w:r w:rsidR="00DF5C1F" w:rsidRPr="00DF5C1F">
        <w:rPr>
          <w:rFonts w:asciiTheme="minorHAnsi" w:hAnsiTheme="minorHAnsi"/>
          <w:b/>
          <w:sz w:val="24"/>
          <w:szCs w:val="24"/>
        </w:rPr>
        <w:t>Beletristická publikace, příběh, vzniká k 30. výročí školy</w:t>
      </w:r>
    </w:p>
    <w:p w:rsidR="00DF5C1F" w:rsidRPr="00053024" w:rsidRDefault="00DF5C1F" w:rsidP="00527C9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53024">
        <w:rPr>
          <w:rFonts w:asciiTheme="minorHAnsi" w:hAnsiTheme="minorHAnsi"/>
          <w:b/>
          <w:sz w:val="24"/>
          <w:szCs w:val="24"/>
        </w:rPr>
        <w:t>Název: O koťátku jménem Tygřík ze Sychrova</w:t>
      </w:r>
    </w:p>
    <w:p w:rsidR="00DF5C1F" w:rsidRPr="00BB1A11" w:rsidRDefault="00DF5C1F" w:rsidP="00527C9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776858" cy="1960462"/>
            <wp:effectExtent l="0" t="0" r="4445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ALKA-kotatk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80" cy="1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1F" w:rsidRDefault="00053024" w:rsidP="00053024">
      <w:pPr>
        <w:spacing w:after="120"/>
        <w:ind w:left="111" w:right="4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Příběh </w:t>
      </w:r>
      <w:r w:rsidR="00DF5C1F" w:rsidRPr="00DF5C1F">
        <w:rPr>
          <w:rFonts w:asciiTheme="minorHAnsi" w:hAnsiTheme="minorHAnsi" w:cs="Arial"/>
          <w:sz w:val="24"/>
          <w:szCs w:val="24"/>
        </w:rPr>
        <w:t>vznikl díky žákům školy, ZŠ Vsetín, Sychrov 97, konkrétně školní družiny pod vedením paní vychovatelky Evy Matute ve školním roce 2014/2015</w:t>
      </w:r>
      <w:r>
        <w:rPr>
          <w:rFonts w:asciiTheme="minorHAnsi" w:hAnsiTheme="minorHAnsi" w:cs="Arial"/>
          <w:sz w:val="24"/>
          <w:szCs w:val="24"/>
        </w:rPr>
        <w:t>, ž</w:t>
      </w:r>
      <w:r w:rsidR="00DF5C1F" w:rsidRPr="00DF5C1F">
        <w:rPr>
          <w:rFonts w:asciiTheme="minorHAnsi" w:hAnsiTheme="minorHAnsi" w:cs="Arial"/>
          <w:sz w:val="24"/>
          <w:szCs w:val="24"/>
        </w:rPr>
        <w:t xml:space="preserve">áci prvního a druhého ročníku vymýšleli příběhy pro své vrstevníky o koťátku, povídali si a hlavně krásně malovali. Na základě jejich fantazie a dobrodružství malého koťátka, které nazvali </w:t>
      </w:r>
      <w:r w:rsidR="00DF5C1F" w:rsidRPr="00DF5C1F">
        <w:rPr>
          <w:rFonts w:asciiTheme="minorHAnsi" w:hAnsiTheme="minorHAnsi" w:cs="Arial"/>
          <w:i/>
          <w:sz w:val="24"/>
          <w:szCs w:val="24"/>
        </w:rPr>
        <w:t>Tygřík ze Sychrova</w:t>
      </w:r>
      <w:r w:rsidR="00DF5C1F" w:rsidRPr="00DF5C1F">
        <w:rPr>
          <w:rFonts w:asciiTheme="minorHAnsi" w:hAnsiTheme="minorHAnsi" w:cs="Arial"/>
          <w:sz w:val="24"/>
          <w:szCs w:val="24"/>
        </w:rPr>
        <w:t>, sepsala paní učitelka Jaroslava Ševčíková</w:t>
      </w:r>
      <w:r>
        <w:rPr>
          <w:rFonts w:asciiTheme="minorHAnsi" w:hAnsiTheme="minorHAnsi" w:cs="Arial"/>
          <w:sz w:val="24"/>
          <w:szCs w:val="24"/>
        </w:rPr>
        <w:t>.</w:t>
      </w:r>
    </w:p>
    <w:p w:rsidR="00053024" w:rsidRDefault="00053024" w:rsidP="00053024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053024" w:rsidRPr="00053024" w:rsidRDefault="00053024" w:rsidP="00053024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53024">
        <w:rPr>
          <w:rFonts w:asciiTheme="minorHAnsi" w:hAnsiTheme="minorHAnsi" w:cs="Arial"/>
          <w:b/>
          <w:sz w:val="24"/>
          <w:szCs w:val="24"/>
        </w:rPr>
        <w:t>2. Výstup z aktivit v rámci výuky dějepisu 8</w:t>
      </w:r>
      <w:r w:rsidR="00021B81">
        <w:rPr>
          <w:rFonts w:asciiTheme="minorHAnsi" w:hAnsiTheme="minorHAnsi" w:cs="Arial"/>
          <w:b/>
          <w:sz w:val="24"/>
          <w:szCs w:val="24"/>
        </w:rPr>
        <w:t>.</w:t>
      </w:r>
      <w:r w:rsidR="00BC37D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53024">
        <w:rPr>
          <w:rFonts w:asciiTheme="minorHAnsi" w:hAnsiTheme="minorHAnsi" w:cs="Arial"/>
          <w:b/>
          <w:sz w:val="24"/>
          <w:szCs w:val="24"/>
        </w:rPr>
        <w:t>-</w:t>
      </w:r>
      <w:r w:rsidR="00BC37D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53024">
        <w:rPr>
          <w:rFonts w:asciiTheme="minorHAnsi" w:hAnsiTheme="minorHAnsi" w:cs="Arial"/>
          <w:b/>
          <w:sz w:val="24"/>
          <w:szCs w:val="24"/>
        </w:rPr>
        <w:t>9. ročníků</w:t>
      </w:r>
      <w:r w:rsidR="00021B81">
        <w:rPr>
          <w:rFonts w:asciiTheme="minorHAnsi" w:hAnsiTheme="minorHAnsi" w:cs="Arial"/>
          <w:b/>
          <w:sz w:val="24"/>
          <w:szCs w:val="24"/>
        </w:rPr>
        <w:t xml:space="preserve"> ZŠ Vsetín, Sychrov 97</w:t>
      </w:r>
    </w:p>
    <w:p w:rsidR="00053024" w:rsidRDefault="00053024" w:rsidP="00053024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53024">
        <w:rPr>
          <w:rFonts w:asciiTheme="minorHAnsi" w:hAnsiTheme="minorHAnsi" w:cs="Arial"/>
          <w:b/>
          <w:sz w:val="24"/>
          <w:szCs w:val="24"/>
        </w:rPr>
        <w:t>Sborník s názvem: Vsetínští Židé očima žáků ZŠ Vsetín, Sychrov 97</w:t>
      </w:r>
    </w:p>
    <w:p w:rsidR="00053024" w:rsidRPr="00053024" w:rsidRDefault="00053024" w:rsidP="00053024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2760029" cy="1948632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kace-Vsetinsti_zide_obalka_WE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70" cy="196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24" w:rsidRPr="00053024" w:rsidRDefault="00053024" w:rsidP="00053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Sborník byl vydán v rámci projektu: „</w:t>
      </w:r>
      <w:r>
        <w:rPr>
          <w:rFonts w:ascii="Arial" w:hAnsi="Arial" w:cs="Arial"/>
          <w:i/>
        </w:rPr>
        <w:t>Holocaust očima dětí. Říkáme ne antisemitismu, rasismu a xenofobii!</w:t>
      </w:r>
      <w:r>
        <w:rPr>
          <w:rFonts w:ascii="Arial" w:hAnsi="Arial" w:cs="Arial"/>
        </w:rPr>
        <w:t>“</w:t>
      </w:r>
      <w:r w:rsidR="00BC3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který byl finančně podpořen Zlínským krajem, ve spolupráci s Muzeem regionu Valašsko, p. o. </w:t>
      </w:r>
      <w:r w:rsidRPr="00053024">
        <w:rPr>
          <w:rFonts w:ascii="Arial" w:hAnsi="Arial" w:cs="Arial"/>
        </w:rPr>
        <w:t xml:space="preserve">Byl věnován památce lidí, kteří byli a stále jsou pronásledováni za svou příslušnost k určité rase či národnosti, i těm, kteří jsou perzekvováni pro své vyznání. </w:t>
      </w:r>
    </w:p>
    <w:p w:rsidR="00053024" w:rsidRPr="00053024" w:rsidRDefault="00053024" w:rsidP="00053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prohlášení žáků: </w:t>
      </w:r>
      <w:r w:rsidRPr="00053024">
        <w:rPr>
          <w:rFonts w:ascii="Arial" w:hAnsi="Arial" w:cs="Arial"/>
          <w:i/>
        </w:rPr>
        <w:t>My žáci ZŠ Vsetín, Sychrov 97 budeme stále vzpomínat na ty, kteří za svou odlišnost trpěli, nebo i zaplatili životem. Jejich jména ani osudy nebudou zapomenuty</w:t>
      </w:r>
      <w:r w:rsidRPr="00053024">
        <w:rPr>
          <w:rFonts w:ascii="Arial" w:hAnsi="Arial" w:cs="Arial"/>
        </w:rPr>
        <w:t>.</w:t>
      </w:r>
    </w:p>
    <w:p w:rsidR="00053024" w:rsidRPr="00053024" w:rsidRDefault="00053024" w:rsidP="00053024">
      <w:pPr>
        <w:spacing w:after="0"/>
        <w:jc w:val="both"/>
        <w:rPr>
          <w:rFonts w:ascii="Arial" w:hAnsi="Arial" w:cs="Arial"/>
        </w:rPr>
      </w:pPr>
    </w:p>
    <w:p w:rsidR="00BB1A11" w:rsidRPr="00053024" w:rsidRDefault="00BB1A11" w:rsidP="0005302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B1A11" w:rsidRDefault="00BB1A11" w:rsidP="00BB1A11">
      <w:pPr>
        <w:jc w:val="both"/>
        <w:rPr>
          <w:rFonts w:asciiTheme="minorHAnsi" w:hAnsiTheme="minorHAnsi"/>
          <w:sz w:val="24"/>
          <w:szCs w:val="24"/>
        </w:rPr>
      </w:pPr>
    </w:p>
    <w:p w:rsidR="00053024" w:rsidRDefault="00053024" w:rsidP="00BB1A11">
      <w:pPr>
        <w:jc w:val="both"/>
        <w:rPr>
          <w:rFonts w:asciiTheme="minorHAnsi" w:hAnsiTheme="minorHAnsi"/>
          <w:sz w:val="24"/>
          <w:szCs w:val="24"/>
        </w:rPr>
      </w:pPr>
    </w:p>
    <w:p w:rsidR="00053024" w:rsidRPr="00BB1A11" w:rsidRDefault="00053024" w:rsidP="00BB1A11">
      <w:pPr>
        <w:jc w:val="both"/>
        <w:rPr>
          <w:rFonts w:asciiTheme="minorHAnsi" w:hAnsiTheme="minorHAnsi"/>
          <w:sz w:val="24"/>
          <w:szCs w:val="24"/>
        </w:rPr>
      </w:pPr>
    </w:p>
    <w:p w:rsidR="00D928E3" w:rsidRPr="00E84DE2" w:rsidRDefault="00D928E3" w:rsidP="00D928E3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lastRenderedPageBreak/>
        <w:t>Literatura:</w:t>
      </w:r>
    </w:p>
    <w:p w:rsidR="004C3C7E" w:rsidRPr="00E84DE2" w:rsidRDefault="001051A2" w:rsidP="00D928E3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4C3C7E" w:rsidRPr="00E84DE2">
        <w:rPr>
          <w:rFonts w:asciiTheme="minorHAnsi" w:hAnsiTheme="minorHAnsi"/>
          <w:sz w:val="24"/>
          <w:szCs w:val="24"/>
        </w:rPr>
        <w:t>Národní program rozvoje vzdělávání (Bílá kniha). Praha. MŠMT. Praha 2001</w:t>
      </w:r>
    </w:p>
    <w:p w:rsidR="00D928E3" w:rsidRPr="00E84DE2" w:rsidRDefault="001051A2" w:rsidP="00D928E3">
      <w:pPr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928E3" w:rsidRPr="00E84DE2">
        <w:rPr>
          <w:rFonts w:asciiTheme="minorHAnsi" w:hAnsiTheme="minorHAnsi"/>
          <w:sz w:val="24"/>
          <w:szCs w:val="24"/>
        </w:rPr>
        <w:t xml:space="preserve">Rámcový vzdělávací program pro základní vzdělávání. Praha: VÚP,  nakladatelství INFRA </w:t>
      </w:r>
    </w:p>
    <w:p w:rsidR="00D928E3" w:rsidRPr="00E84DE2" w:rsidRDefault="001051A2" w:rsidP="00D928E3">
      <w:pPr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D928E3" w:rsidRPr="00E84DE2">
        <w:rPr>
          <w:rFonts w:asciiTheme="minorHAnsi" w:hAnsiTheme="minorHAnsi"/>
          <w:sz w:val="24"/>
          <w:szCs w:val="24"/>
        </w:rPr>
        <w:t>s. r. o, 2004. ISBN 80-86666-24-7.</w:t>
      </w:r>
    </w:p>
    <w:p w:rsidR="00D928E3" w:rsidRPr="00E84DE2" w:rsidRDefault="00D928E3" w:rsidP="00D928E3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:rsidR="00DE416C" w:rsidRDefault="006B19A6" w:rsidP="00D928E3">
      <w:pPr>
        <w:spacing w:after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Internetové zdroje: </w:t>
      </w:r>
    </w:p>
    <w:p w:rsidR="006B19A6" w:rsidRDefault="001051A2" w:rsidP="00D928E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6B19A6" w:rsidRPr="00E84DE2">
        <w:rPr>
          <w:rFonts w:asciiTheme="minorHAnsi" w:hAnsiTheme="minorHAnsi"/>
          <w:sz w:val="24"/>
          <w:szCs w:val="24"/>
        </w:rPr>
        <w:t xml:space="preserve">Komunitní škola v perspektivě českého vzdělávacího systému, online, dostupné: </w:t>
      </w:r>
      <w:hyperlink r:id="rId15" w:history="1">
        <w:r w:rsidR="00DE416C" w:rsidRPr="00542FCE">
          <w:rPr>
            <w:rStyle w:val="Hypertextovodkaz"/>
            <w:rFonts w:asciiTheme="minorHAnsi" w:hAnsiTheme="minorHAnsi"/>
            <w:sz w:val="24"/>
            <w:szCs w:val="24"/>
          </w:rPr>
          <w:t>http://clanky.rvp.cz/clanek/a/15805/15805/KOMUNITNI-SKOLA-V-PERSPEKTIVE-CESKEHO-VZDELAVACIHO-SYSTEMU.html/</w:t>
        </w:r>
      </w:hyperlink>
      <w:r w:rsidR="006B19A6" w:rsidRPr="00E84DE2">
        <w:rPr>
          <w:rFonts w:asciiTheme="minorHAnsi" w:hAnsiTheme="minorHAnsi"/>
          <w:sz w:val="24"/>
          <w:szCs w:val="24"/>
        </w:rPr>
        <w:t xml:space="preserve"> </w:t>
      </w:r>
    </w:p>
    <w:p w:rsidR="00DE416C" w:rsidRDefault="001051A2" w:rsidP="00D928E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DE416C">
        <w:rPr>
          <w:rFonts w:asciiTheme="minorHAnsi" w:hAnsiTheme="minorHAnsi"/>
          <w:sz w:val="24"/>
          <w:szCs w:val="24"/>
        </w:rPr>
        <w:t>Stránky Muzea regionu Valašsko, p.</w:t>
      </w:r>
      <w:r w:rsidR="000660EF">
        <w:rPr>
          <w:rFonts w:asciiTheme="minorHAnsi" w:hAnsiTheme="minorHAnsi"/>
          <w:sz w:val="24"/>
          <w:szCs w:val="24"/>
        </w:rPr>
        <w:t xml:space="preserve"> </w:t>
      </w:r>
      <w:r w:rsidR="00DE416C">
        <w:rPr>
          <w:rFonts w:asciiTheme="minorHAnsi" w:hAnsiTheme="minorHAnsi"/>
          <w:sz w:val="24"/>
          <w:szCs w:val="24"/>
        </w:rPr>
        <w:t xml:space="preserve">o., online, dostupné: </w:t>
      </w:r>
      <w:hyperlink r:id="rId16" w:history="1">
        <w:r w:rsidR="00DE416C" w:rsidRPr="00542FCE">
          <w:rPr>
            <w:rStyle w:val="Hypertextovodkaz"/>
            <w:rFonts w:asciiTheme="minorHAnsi" w:hAnsiTheme="minorHAnsi"/>
            <w:sz w:val="24"/>
            <w:szCs w:val="24"/>
          </w:rPr>
          <w:t>http://www.muzeumvalassko.cz/</w:t>
        </w:r>
      </w:hyperlink>
    </w:p>
    <w:p w:rsidR="00DE416C" w:rsidRDefault="00DE416C" w:rsidP="00D928E3">
      <w:pPr>
        <w:spacing w:after="0"/>
        <w:rPr>
          <w:rFonts w:asciiTheme="minorHAnsi" w:hAnsiTheme="minorHAnsi"/>
          <w:sz w:val="24"/>
          <w:szCs w:val="24"/>
        </w:rPr>
      </w:pPr>
    </w:p>
    <w:p w:rsidR="001F0AB9" w:rsidRPr="00E84DE2" w:rsidRDefault="001F0AB9" w:rsidP="00D928E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Zpracováno na základě osobních zkušeností a praxe učitelky ZŠ i pracovnice Muzea</w:t>
      </w:r>
      <w:r w:rsidR="00021B81">
        <w:rPr>
          <w:rFonts w:asciiTheme="minorHAnsi" w:hAnsiTheme="minorHAnsi"/>
          <w:sz w:val="24"/>
          <w:szCs w:val="24"/>
        </w:rPr>
        <w:t>.</w:t>
      </w:r>
    </w:p>
    <w:p w:rsidR="006B19A6" w:rsidRPr="00E84DE2" w:rsidRDefault="006B19A6" w:rsidP="00D928E3">
      <w:pPr>
        <w:spacing w:after="0"/>
        <w:rPr>
          <w:rFonts w:asciiTheme="minorHAnsi" w:hAnsiTheme="minorHAnsi"/>
          <w:sz w:val="24"/>
          <w:szCs w:val="24"/>
        </w:rPr>
      </w:pPr>
    </w:p>
    <w:p w:rsidR="00005175" w:rsidRPr="00E84DE2" w:rsidRDefault="00005175" w:rsidP="00D928E3">
      <w:pPr>
        <w:spacing w:after="0"/>
        <w:rPr>
          <w:rFonts w:asciiTheme="minorHAnsi" w:hAnsiTheme="minorHAnsi"/>
          <w:b/>
          <w:sz w:val="24"/>
          <w:szCs w:val="24"/>
        </w:rPr>
      </w:pPr>
      <w:r w:rsidRPr="00E84DE2">
        <w:rPr>
          <w:rFonts w:asciiTheme="minorHAnsi" w:hAnsiTheme="minorHAnsi"/>
          <w:b/>
          <w:sz w:val="24"/>
          <w:szCs w:val="24"/>
        </w:rPr>
        <w:t>Slovníček</w:t>
      </w:r>
      <w:r w:rsidR="00162462">
        <w:rPr>
          <w:rFonts w:asciiTheme="minorHAnsi" w:hAnsiTheme="minorHAnsi"/>
          <w:b/>
          <w:sz w:val="24"/>
          <w:szCs w:val="24"/>
        </w:rPr>
        <w:t xml:space="preserve"> zkratek</w:t>
      </w:r>
    </w:p>
    <w:p w:rsidR="00005175" w:rsidRPr="00E84DE2" w:rsidRDefault="00005175" w:rsidP="00D928E3">
      <w:pPr>
        <w:spacing w:after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 xml:space="preserve">RVP – Rámcový vzdělávací program </w:t>
      </w:r>
    </w:p>
    <w:p w:rsidR="00005175" w:rsidRPr="00E84DE2" w:rsidRDefault="00005175" w:rsidP="00005175">
      <w:pPr>
        <w:spacing w:after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RVP ZV – Rámcový vzdělávací program pro základní vzdělávání</w:t>
      </w:r>
    </w:p>
    <w:p w:rsidR="00005175" w:rsidRDefault="00005175" w:rsidP="00D928E3">
      <w:pPr>
        <w:spacing w:after="0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ŠVP – školní vzdělávací program</w:t>
      </w:r>
    </w:p>
    <w:p w:rsidR="00E30B24" w:rsidRPr="00E84DE2" w:rsidRDefault="00E30B24" w:rsidP="00D928E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VP – výukový nebo též vzdělávací program Muzea zaměřený na žáky škol</w:t>
      </w:r>
    </w:p>
    <w:p w:rsidR="00005175" w:rsidRPr="00E84DE2" w:rsidRDefault="00005175" w:rsidP="00D928E3">
      <w:pPr>
        <w:spacing w:after="0"/>
        <w:rPr>
          <w:rFonts w:asciiTheme="minorHAnsi" w:hAnsiTheme="minorHAnsi"/>
          <w:sz w:val="24"/>
          <w:szCs w:val="24"/>
        </w:rPr>
      </w:pPr>
    </w:p>
    <w:p w:rsidR="00005175" w:rsidRPr="00E84DE2" w:rsidRDefault="00005175" w:rsidP="00D928E3">
      <w:pPr>
        <w:spacing w:after="0"/>
        <w:rPr>
          <w:rFonts w:asciiTheme="minorHAnsi" w:hAnsiTheme="minorHAnsi"/>
          <w:sz w:val="24"/>
          <w:szCs w:val="24"/>
        </w:rPr>
      </w:pPr>
    </w:p>
    <w:p w:rsidR="00D928E3" w:rsidRPr="00E84DE2" w:rsidRDefault="00D928E3" w:rsidP="00D928E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Kontakt na přednášející:</w:t>
      </w:r>
    </w:p>
    <w:p w:rsidR="00D928E3" w:rsidRPr="00E84DE2" w:rsidRDefault="000E6434" w:rsidP="00D928E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PhDr. </w:t>
      </w:r>
      <w:r w:rsidR="00D928E3" w:rsidRPr="00E84DE2">
        <w:rPr>
          <w:rFonts w:asciiTheme="minorHAnsi" w:hAnsiTheme="minorHAnsi"/>
          <w:sz w:val="24"/>
          <w:szCs w:val="24"/>
        </w:rPr>
        <w:t>Jaroslava Ševčíková</w:t>
      </w:r>
    </w:p>
    <w:p w:rsidR="00D928E3" w:rsidRPr="00E84DE2" w:rsidRDefault="00D928E3" w:rsidP="00D928E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Učitelka ZŠ Vsetín, Sychrov 97</w:t>
      </w:r>
    </w:p>
    <w:p w:rsidR="00D928E3" w:rsidRPr="00E84DE2" w:rsidRDefault="00D928E3" w:rsidP="00D928E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Vyučující: dějepis, občanskou výchovu a přírodovědné předměty, koordinátorka EVVO</w:t>
      </w:r>
    </w:p>
    <w:p w:rsidR="00BA6C84" w:rsidRPr="00E84DE2" w:rsidRDefault="00BA6C84" w:rsidP="00D928E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Programová pracovnice Muzea regionu Valašsko, p. o.</w:t>
      </w:r>
    </w:p>
    <w:p w:rsidR="00D928E3" w:rsidRPr="00E84DE2" w:rsidRDefault="00D928E3" w:rsidP="00D928E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84DE2">
        <w:rPr>
          <w:rFonts w:asciiTheme="minorHAnsi" w:hAnsiTheme="minorHAnsi"/>
          <w:sz w:val="24"/>
          <w:szCs w:val="24"/>
        </w:rPr>
        <w:t>Kontakt: jaroslava.sevcikova@zssychrov.cz</w:t>
      </w:r>
    </w:p>
    <w:p w:rsidR="00D928E3" w:rsidRPr="00E84DE2" w:rsidRDefault="00D928E3" w:rsidP="00D928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928E3" w:rsidRPr="00E84DE2" w:rsidRDefault="00D928E3" w:rsidP="008E4AF5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1879" w:rsidRPr="00E84DE2" w:rsidRDefault="00AD1879" w:rsidP="008E4AF5">
      <w:pPr>
        <w:jc w:val="center"/>
        <w:rPr>
          <w:rFonts w:asciiTheme="minorHAnsi" w:hAnsiTheme="minorHAnsi"/>
          <w:sz w:val="24"/>
          <w:szCs w:val="24"/>
        </w:rPr>
      </w:pPr>
    </w:p>
    <w:p w:rsidR="00AD1879" w:rsidRPr="00E84DE2" w:rsidRDefault="00AD1879" w:rsidP="008E4AF5">
      <w:pPr>
        <w:jc w:val="both"/>
        <w:rPr>
          <w:rFonts w:asciiTheme="minorHAnsi" w:hAnsiTheme="minorHAnsi"/>
          <w:sz w:val="24"/>
          <w:szCs w:val="24"/>
        </w:rPr>
      </w:pPr>
    </w:p>
    <w:p w:rsidR="00AD1879" w:rsidRPr="004F2003" w:rsidRDefault="00AD1879" w:rsidP="008E4AF5">
      <w:pPr>
        <w:jc w:val="both"/>
        <w:rPr>
          <w:rFonts w:ascii="Times New Roman" w:hAnsi="Times New Roman"/>
          <w:sz w:val="24"/>
          <w:szCs w:val="24"/>
        </w:rPr>
      </w:pPr>
    </w:p>
    <w:p w:rsidR="00AD1879" w:rsidRDefault="00AD1879" w:rsidP="008E4AF5">
      <w:pPr>
        <w:jc w:val="both"/>
      </w:pPr>
    </w:p>
    <w:p w:rsidR="00AD1879" w:rsidRDefault="00AD1879" w:rsidP="008E4AF5">
      <w:pPr>
        <w:jc w:val="both"/>
      </w:pPr>
    </w:p>
    <w:sectPr w:rsidR="00AD1879" w:rsidSect="0006568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21" w:rsidRDefault="005C6F21" w:rsidP="008E4AF5">
      <w:pPr>
        <w:spacing w:after="0" w:line="240" w:lineRule="auto"/>
      </w:pPr>
      <w:r>
        <w:separator/>
      </w:r>
    </w:p>
  </w:endnote>
  <w:endnote w:type="continuationSeparator" w:id="0">
    <w:p w:rsidR="005C6F21" w:rsidRDefault="005C6F21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21" w:rsidRDefault="005C6F21" w:rsidP="008E4AF5">
      <w:pPr>
        <w:spacing w:after="0" w:line="240" w:lineRule="auto"/>
      </w:pPr>
      <w:r>
        <w:separator/>
      </w:r>
    </w:p>
  </w:footnote>
  <w:footnote w:type="continuationSeparator" w:id="0">
    <w:p w:rsidR="005C6F21" w:rsidRDefault="005C6F21" w:rsidP="008E4AF5">
      <w:pPr>
        <w:spacing w:after="0" w:line="240" w:lineRule="auto"/>
      </w:pPr>
      <w:r>
        <w:continuationSeparator/>
      </w:r>
    </w:p>
  </w:footnote>
  <w:footnote w:id="1">
    <w:p w:rsidR="00384F26" w:rsidRPr="00E84DE2" w:rsidRDefault="00384F26">
      <w:pPr>
        <w:pStyle w:val="Textpoznpodarou"/>
        <w:rPr>
          <w:rFonts w:asciiTheme="minorHAnsi" w:hAnsiTheme="minorHAnsi"/>
          <w:sz w:val="18"/>
          <w:szCs w:val="18"/>
        </w:rPr>
      </w:pPr>
      <w:r w:rsidRPr="00E84DE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84DE2">
        <w:rPr>
          <w:rFonts w:asciiTheme="minorHAnsi" w:hAnsiTheme="minorHAnsi"/>
          <w:sz w:val="18"/>
          <w:szCs w:val="18"/>
        </w:rPr>
        <w:t xml:space="preserve"> Osobní zkušenost autorky textu, pročetla více než padesát ŠVP pro ZV přístupných na internetu a ani v jednom nenašla jasně definované napojení školy na okolní komunitu, a to jak v úvodních deklaracích, tak ani ve vzdělávacích obsazích jednotlivých vzdělávacích oblastí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79" w:rsidRPr="00A769EC" w:rsidRDefault="00AD1879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D1879" w:rsidRPr="00A769EC" w:rsidRDefault="00AD1879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 xml:space="preserve">Propojení teoretické a praktické přípravy </w:t>
    </w:r>
  </w:p>
  <w:p w:rsidR="00AD1879" w:rsidRPr="00A769EC" w:rsidRDefault="00AD1879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>budoucích pedagogických pracovníků na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C37"/>
    <w:multiLevelType w:val="hybridMultilevel"/>
    <w:tmpl w:val="DC8A13AE"/>
    <w:lvl w:ilvl="0" w:tplc="1604F3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B68A2"/>
    <w:multiLevelType w:val="hybridMultilevel"/>
    <w:tmpl w:val="84D8EAE0"/>
    <w:lvl w:ilvl="0" w:tplc="C2C247BC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4226F0"/>
    <w:multiLevelType w:val="hybridMultilevel"/>
    <w:tmpl w:val="EB0CEC22"/>
    <w:lvl w:ilvl="0" w:tplc="3CECB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05175"/>
    <w:rsid w:val="00021B81"/>
    <w:rsid w:val="0004020D"/>
    <w:rsid w:val="00053024"/>
    <w:rsid w:val="0005545A"/>
    <w:rsid w:val="0006052D"/>
    <w:rsid w:val="00065683"/>
    <w:rsid w:val="000660EF"/>
    <w:rsid w:val="000A22B9"/>
    <w:rsid w:val="000C04D8"/>
    <w:rsid w:val="000E6434"/>
    <w:rsid w:val="000F4C61"/>
    <w:rsid w:val="001051A2"/>
    <w:rsid w:val="00115CAB"/>
    <w:rsid w:val="001179FC"/>
    <w:rsid w:val="00126528"/>
    <w:rsid w:val="00127E95"/>
    <w:rsid w:val="00162462"/>
    <w:rsid w:val="001629F3"/>
    <w:rsid w:val="0017479D"/>
    <w:rsid w:val="001F0AB9"/>
    <w:rsid w:val="002975AF"/>
    <w:rsid w:val="002A0415"/>
    <w:rsid w:val="002B5829"/>
    <w:rsid w:val="002C1A41"/>
    <w:rsid w:val="002C76D6"/>
    <w:rsid w:val="002E16F6"/>
    <w:rsid w:val="003602B1"/>
    <w:rsid w:val="003816B0"/>
    <w:rsid w:val="00384F26"/>
    <w:rsid w:val="003A6964"/>
    <w:rsid w:val="003B098B"/>
    <w:rsid w:val="003D6B51"/>
    <w:rsid w:val="003F1078"/>
    <w:rsid w:val="00402328"/>
    <w:rsid w:val="00413BA5"/>
    <w:rsid w:val="004174A2"/>
    <w:rsid w:val="00436BA8"/>
    <w:rsid w:val="00437211"/>
    <w:rsid w:val="00450DBF"/>
    <w:rsid w:val="00472F66"/>
    <w:rsid w:val="004B470D"/>
    <w:rsid w:val="004C3C7E"/>
    <w:rsid w:val="004F2003"/>
    <w:rsid w:val="00527C93"/>
    <w:rsid w:val="005510D7"/>
    <w:rsid w:val="005549B4"/>
    <w:rsid w:val="005777F1"/>
    <w:rsid w:val="00586ACA"/>
    <w:rsid w:val="0059463B"/>
    <w:rsid w:val="00597D2A"/>
    <w:rsid w:val="005B27CA"/>
    <w:rsid w:val="005B7626"/>
    <w:rsid w:val="005C4B67"/>
    <w:rsid w:val="005C5AC3"/>
    <w:rsid w:val="005C6F21"/>
    <w:rsid w:val="005D1615"/>
    <w:rsid w:val="005D73F4"/>
    <w:rsid w:val="005F0C82"/>
    <w:rsid w:val="00613B06"/>
    <w:rsid w:val="006439B9"/>
    <w:rsid w:val="00644696"/>
    <w:rsid w:val="00646EE5"/>
    <w:rsid w:val="006654EB"/>
    <w:rsid w:val="00675093"/>
    <w:rsid w:val="0069741F"/>
    <w:rsid w:val="006B19A6"/>
    <w:rsid w:val="006B767D"/>
    <w:rsid w:val="006E1F70"/>
    <w:rsid w:val="006E37F8"/>
    <w:rsid w:val="00702463"/>
    <w:rsid w:val="0073257A"/>
    <w:rsid w:val="00743512"/>
    <w:rsid w:val="007478C3"/>
    <w:rsid w:val="007C17D3"/>
    <w:rsid w:val="007E6B4D"/>
    <w:rsid w:val="007E70FC"/>
    <w:rsid w:val="00824520"/>
    <w:rsid w:val="00865848"/>
    <w:rsid w:val="00886F5F"/>
    <w:rsid w:val="00895BE0"/>
    <w:rsid w:val="008B080B"/>
    <w:rsid w:val="008B2BF0"/>
    <w:rsid w:val="008B35CB"/>
    <w:rsid w:val="008C1AC4"/>
    <w:rsid w:val="008E2836"/>
    <w:rsid w:val="008E4AF5"/>
    <w:rsid w:val="008E60A0"/>
    <w:rsid w:val="008F4D6B"/>
    <w:rsid w:val="008F7B8D"/>
    <w:rsid w:val="00926D9E"/>
    <w:rsid w:val="0096726A"/>
    <w:rsid w:val="009736E6"/>
    <w:rsid w:val="009A7EDA"/>
    <w:rsid w:val="009C0715"/>
    <w:rsid w:val="009C356B"/>
    <w:rsid w:val="009C45BC"/>
    <w:rsid w:val="009C7C8B"/>
    <w:rsid w:val="009E77C9"/>
    <w:rsid w:val="009E7EE3"/>
    <w:rsid w:val="00A4218B"/>
    <w:rsid w:val="00A432C2"/>
    <w:rsid w:val="00A740BD"/>
    <w:rsid w:val="00A769EC"/>
    <w:rsid w:val="00A96ED7"/>
    <w:rsid w:val="00AA6CC5"/>
    <w:rsid w:val="00AB2FA4"/>
    <w:rsid w:val="00AC43D3"/>
    <w:rsid w:val="00AC4EC1"/>
    <w:rsid w:val="00AC6579"/>
    <w:rsid w:val="00AD1879"/>
    <w:rsid w:val="00AD487B"/>
    <w:rsid w:val="00B271D5"/>
    <w:rsid w:val="00B34D14"/>
    <w:rsid w:val="00B35277"/>
    <w:rsid w:val="00B3731D"/>
    <w:rsid w:val="00B55DF3"/>
    <w:rsid w:val="00B64D4A"/>
    <w:rsid w:val="00B90DEE"/>
    <w:rsid w:val="00BA6C84"/>
    <w:rsid w:val="00BB1A11"/>
    <w:rsid w:val="00BC37DE"/>
    <w:rsid w:val="00BD227A"/>
    <w:rsid w:val="00BD3169"/>
    <w:rsid w:val="00BE565D"/>
    <w:rsid w:val="00BF3E70"/>
    <w:rsid w:val="00C05E58"/>
    <w:rsid w:val="00C17CD3"/>
    <w:rsid w:val="00C325CD"/>
    <w:rsid w:val="00C52CF6"/>
    <w:rsid w:val="00C64F33"/>
    <w:rsid w:val="00C72181"/>
    <w:rsid w:val="00C76B80"/>
    <w:rsid w:val="00C92915"/>
    <w:rsid w:val="00C9681E"/>
    <w:rsid w:val="00D0697C"/>
    <w:rsid w:val="00D11946"/>
    <w:rsid w:val="00D63C26"/>
    <w:rsid w:val="00D71709"/>
    <w:rsid w:val="00D928E3"/>
    <w:rsid w:val="00DA540A"/>
    <w:rsid w:val="00DC00B3"/>
    <w:rsid w:val="00DC357E"/>
    <w:rsid w:val="00DE416C"/>
    <w:rsid w:val="00DF5C1F"/>
    <w:rsid w:val="00E03653"/>
    <w:rsid w:val="00E062B8"/>
    <w:rsid w:val="00E10548"/>
    <w:rsid w:val="00E157E3"/>
    <w:rsid w:val="00E30B24"/>
    <w:rsid w:val="00E37BA7"/>
    <w:rsid w:val="00E771AD"/>
    <w:rsid w:val="00E84DE2"/>
    <w:rsid w:val="00E86B26"/>
    <w:rsid w:val="00EA1CE1"/>
    <w:rsid w:val="00EA72FB"/>
    <w:rsid w:val="00ED0E64"/>
    <w:rsid w:val="00ED28AF"/>
    <w:rsid w:val="00F0637D"/>
    <w:rsid w:val="00F10E0B"/>
    <w:rsid w:val="00F61FBF"/>
    <w:rsid w:val="00F628CB"/>
    <w:rsid w:val="00F675A8"/>
    <w:rsid w:val="00F72ADC"/>
    <w:rsid w:val="00F83B63"/>
    <w:rsid w:val="00F94EA5"/>
    <w:rsid w:val="00F95FCB"/>
    <w:rsid w:val="00FB27E4"/>
    <w:rsid w:val="00FB623B"/>
    <w:rsid w:val="00FD4318"/>
    <w:rsid w:val="00FE235C"/>
    <w:rsid w:val="00FE5BF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A95CC-987D-43E2-B3E5-8E790B8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6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F5"/>
    <w:rPr>
      <w:rFonts w:cs="Times New Roman"/>
    </w:rPr>
  </w:style>
  <w:style w:type="paragraph" w:styleId="Zpat">
    <w:name w:val="footer"/>
    <w:basedOn w:val="Normln"/>
    <w:link w:val="ZpatChar"/>
    <w:uiPriority w:val="99"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E4AF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769E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rsid w:val="004F2003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F20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2003"/>
    <w:rPr>
      <w:rFonts w:ascii="Times New Roman" w:eastAsia="Times New Roman" w:hAnsi="Times New Roman"/>
      <w:sz w:val="20"/>
      <w:szCs w:val="20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uiPriority w:val="99"/>
    <w:rsid w:val="004F2003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lang w:eastAsia="cs-CZ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uiPriority w:val="99"/>
    <w:locked/>
    <w:rsid w:val="004F2003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C17D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84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F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F2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F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F26"/>
    <w:rPr>
      <w:b/>
      <w:bCs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locked/>
    <w:rsid w:val="00BB1A11"/>
    <w:rPr>
      <w:b/>
      <w:bCs/>
    </w:rPr>
  </w:style>
  <w:style w:type="paragraph" w:customStyle="1" w:styleId="Bezmezer1">
    <w:name w:val="Bez mezer1"/>
    <w:uiPriority w:val="1"/>
    <w:qFormat/>
    <w:rsid w:val="00472F66"/>
    <w:pPr>
      <w:widowControl w:val="0"/>
    </w:pPr>
    <w:rPr>
      <w:rFonts w:eastAsia="SimSu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9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9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0911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09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09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9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9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9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itniskoly.cz/o-projektu/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zeumvalassk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clanky.rvp.cz/clanek/a/15805/15805/KOMUNITNI-SKOLA-V-PERSPEKTIVE-CESKEHO-VZDELAVACIHO-SYSTEMU.html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zeumvalassko.cz/publikace/publikace-k-zakoupeni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98BD-A0D3-4799-BDA9-8A8E15EA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3301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subject/>
  <dc:creator>Alenka</dc:creator>
  <cp:keywords/>
  <dc:description/>
  <cp:lastModifiedBy>Plischke Jitka</cp:lastModifiedBy>
  <cp:revision>2</cp:revision>
  <dcterms:created xsi:type="dcterms:W3CDTF">2015-12-01T11:04:00Z</dcterms:created>
  <dcterms:modified xsi:type="dcterms:W3CDTF">2015-12-01T11:04:00Z</dcterms:modified>
</cp:coreProperties>
</file>