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637" w:rsidRDefault="00584637" w:rsidP="00584637">
      <w:pPr>
        <w:spacing w:line="360" w:lineRule="auto"/>
        <w:jc w:val="center"/>
        <w:rPr>
          <w:rStyle w:val="hps"/>
          <w:rFonts w:ascii="Times New Roman" w:hAnsi="Times New Roman" w:cs="Times New Roman"/>
          <w:color w:val="222222"/>
          <w:sz w:val="28"/>
          <w:szCs w:val="28"/>
          <w:u w:val="single"/>
          <w:lang w:val="de-DE"/>
        </w:rPr>
      </w:pPr>
      <w:r>
        <w:rPr>
          <w:rStyle w:val="hps"/>
          <w:rFonts w:ascii="Times New Roman" w:hAnsi="Times New Roman" w:cs="Times New Roman"/>
          <w:color w:val="222222"/>
          <w:sz w:val="28"/>
          <w:szCs w:val="28"/>
          <w:u w:val="single"/>
          <w:lang w:val="de-DE"/>
        </w:rPr>
        <w:t>Resümee zur Fremdsprachen Prüfung</w:t>
      </w:r>
    </w:p>
    <w:p w:rsidR="00584637" w:rsidRPr="00584637" w:rsidRDefault="00584637" w:rsidP="00584637">
      <w:pPr>
        <w:spacing w:before="100" w:beforeAutospacing="1" w:after="100" w:afterAutospacing="1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Ziel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Prezentation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über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geplante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Dissertationsarbeit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58463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Analyse der </w:t>
      </w:r>
      <w:proofErr w:type="spellStart"/>
      <w:r w:rsidRPr="0058463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Vorurteile</w:t>
      </w:r>
      <w:proofErr w:type="spellEnd"/>
      <w:r w:rsidRPr="0058463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des </w:t>
      </w:r>
      <w:proofErr w:type="spellStart"/>
      <w:r w:rsidRPr="0058463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Literaturunterrichts</w:t>
      </w:r>
      <w:proofErr w:type="spellEnd"/>
      <w:r w:rsidRPr="0058463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in der </w:t>
      </w:r>
      <w:proofErr w:type="spellStart"/>
      <w:r w:rsidRPr="0058463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Grundschule</w:t>
      </w:r>
      <w:proofErr w:type="spellEnd"/>
      <w:r w:rsidRPr="0058463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bei</w:t>
      </w:r>
      <w:proofErr w:type="spellEnd"/>
      <w:r w:rsidRPr="0058463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der </w:t>
      </w:r>
      <w:proofErr w:type="spellStart"/>
      <w:r w:rsidRPr="0058463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Studenten</w:t>
      </w:r>
      <w:proofErr w:type="spellEnd"/>
      <w:r w:rsidRPr="0058463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in der </w:t>
      </w:r>
      <w:proofErr w:type="spellStart"/>
      <w:r w:rsidRPr="0058463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tschechischen</w:t>
      </w:r>
      <w:proofErr w:type="spellEnd"/>
      <w:r w:rsidRPr="0058463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Sprache</w:t>
      </w:r>
      <w:proofErr w:type="spellEnd"/>
      <w:r w:rsidRPr="0058463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und</w:t>
      </w:r>
      <w:proofErr w:type="spellEnd"/>
      <w:r w:rsidRPr="00584637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Literatur</w:t>
      </w:r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vorzustellen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Es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geht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Erläuterung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Ziels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zukünftigen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Dissertationsarbeit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der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aktuelle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Zustand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der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Methodologiekonzept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pädagogischen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Forschung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Beitrag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Unterricht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Theorie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Praktikums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84637" w:rsidRPr="00584637" w:rsidRDefault="00584637" w:rsidP="00584637">
      <w:pPr>
        <w:pStyle w:val="Nadpis1"/>
        <w:spacing w:line="360" w:lineRule="auto"/>
        <w:rPr>
          <w:i w:val="0"/>
        </w:rPr>
      </w:pPr>
      <w:r w:rsidRPr="00584637">
        <w:rPr>
          <w:b w:val="0"/>
          <w:i w:val="0"/>
        </w:rPr>
        <w:t xml:space="preserve">1. </w:t>
      </w:r>
      <w:r w:rsidRPr="00584637">
        <w:rPr>
          <w:i w:val="0"/>
        </w:rPr>
        <w:t>Einleitung</w:t>
      </w:r>
    </w:p>
    <w:p w:rsidR="00584637" w:rsidRDefault="00584637" w:rsidP="005846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Allgemeinen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kann man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Vorurteile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als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"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primäre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primitive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Vorstellungendes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Individuums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über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Begriff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eigene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Definition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spezifische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Struktur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haben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Es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geht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um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reine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individuelle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Charakteristik von jedem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lernenden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Kind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. (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Doulík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&amp; Škoda, 2003, s. 177). </w:t>
      </w:r>
    </w:p>
    <w:p w:rsidR="00584637" w:rsidRDefault="00584637" w:rsidP="005846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Hauptkomponenten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Schülervorurteile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Ideen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Interpretationen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Objekt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Effekt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Zusammenfassung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Ergebnisse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,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während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Lehre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Sache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selbst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Schüler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entwickelt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. (Průcha, J., Walterová, E., Mareš, J. 1998, s. 323)</w:t>
      </w:r>
    </w:p>
    <w:p w:rsidR="00584637" w:rsidRDefault="00584637" w:rsidP="005846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tschechischen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Sprache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haben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bestimmte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Vorstellungen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Didaktik,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Unterrichtsmethoden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aber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Vorstellungen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könnten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falsch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sein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Vorurteile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ständig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weiterentwickelt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als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Ergebnis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neuen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Kenntnissen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Erfahrungen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84637" w:rsidRDefault="00584637" w:rsidP="005846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genannten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Gründen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konzentrieren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wir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uns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aktuelle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Fragen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Studentenvorurteile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Die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aktuelle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Situation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Studie der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Vorurteile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Gegenstand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mehrerer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Forschung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84637" w:rsidRPr="00584637" w:rsidRDefault="00584637" w:rsidP="005846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Forschung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Vorurteile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des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Missverständnises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Schülern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dem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sozialwissenschaflichen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Thema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der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Tschechischen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Republik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neues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Objekt der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Untersuchung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sondern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auch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Ausland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der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tschechischen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Umgebung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beschäftigt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Problematik der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Vorurteile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Grundschule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vor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allem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Universität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Jan Evangelista in Ústí nad Labem. Der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andere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Autor, der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Vorurteile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der Didaktik der Literatur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untersucht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heisst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Ondřej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Hnik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84637" w:rsidRPr="00584637" w:rsidRDefault="00584637" w:rsidP="0058463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8463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 2. Die </w:t>
      </w:r>
      <w:proofErr w:type="spellStart"/>
      <w:r w:rsidRPr="0058463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Forschung</w:t>
      </w:r>
      <w:proofErr w:type="spellEnd"/>
    </w:p>
    <w:p w:rsidR="00584637" w:rsidRPr="00584637" w:rsidRDefault="00584637" w:rsidP="005846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Forschung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konzentriert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sich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Analyse von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Vorurteilen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Inhalt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Quelle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Studentenvorurteile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Die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Forschung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zeigt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welche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Arbeitsmethoden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verwendet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welche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Aktivitäten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bilden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Stunden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Literatur.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Pädagogische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Forschung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basiert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einer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Kombination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quantitativen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qualitativen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Forschungsmethoden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84637" w:rsidRPr="00584637" w:rsidRDefault="00584637" w:rsidP="00B448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bookmarkStart w:id="0" w:name="_GoBack"/>
      <w:bookmarkEnd w:id="0"/>
      <w:r w:rsidRPr="0058463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lastRenderedPageBreak/>
        <w:t xml:space="preserve">3. </w:t>
      </w:r>
      <w:proofErr w:type="spellStart"/>
      <w:r w:rsidRPr="0058463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Untersuchungsmethoden</w:t>
      </w:r>
      <w:proofErr w:type="spellEnd"/>
    </w:p>
    <w:p w:rsidR="00584637" w:rsidRPr="00584637" w:rsidRDefault="00584637" w:rsidP="00B44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Quantitative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Methoden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nicht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standardisierte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Fragebogen-Methode</w:t>
      </w:r>
      <w:proofErr w:type="spellEnd"/>
    </w:p>
    <w:p w:rsidR="00584637" w:rsidRPr="00584637" w:rsidRDefault="00584637" w:rsidP="005846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Qualitative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Methoden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Methode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Fokus-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Gruppen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Die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Forschung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Stichprobe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besteht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etwa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200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tschechischen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Sprache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Literatur.</w:t>
      </w:r>
    </w:p>
    <w:p w:rsidR="00584637" w:rsidRPr="00584637" w:rsidRDefault="00584637" w:rsidP="005846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Quantitative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Methoden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Der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Fragebogen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wird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vor dem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Didaktikunterricht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vor dem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pädagogischen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Praktikum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vorgestellt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Dann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bekommen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weitere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Fragebogen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nach dem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Didaktikunterricht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nach dem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pädagogischen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Praktikum.</w:t>
      </w:r>
    </w:p>
    <w:p w:rsidR="00584637" w:rsidRPr="00584637" w:rsidRDefault="00584637" w:rsidP="00584637">
      <w:pPr>
        <w:spacing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Qualitative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u w:val="single"/>
          <w:lang w:eastAsia="cs-CZ"/>
        </w:rPr>
        <w:t>Methoden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Fokusgruppen-Methode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Interview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mit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darüber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welche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Vorstellungen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über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Literaturunterricht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an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Grundschulen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haben.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gesammelten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statistisch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ausgewertet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In der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Abschlussphase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gesammenten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Daten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aus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beiden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Untersuchungen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verarbeitet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erhaltenen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werden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der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Form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einer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Dissertationsarbeit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veröffentlicht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584637" w:rsidRPr="00584637" w:rsidRDefault="00584637" w:rsidP="00B448E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58463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 4. Der </w:t>
      </w:r>
      <w:proofErr w:type="spellStart"/>
      <w:r w:rsidRPr="0058463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erwartete</w:t>
      </w:r>
      <w:proofErr w:type="spellEnd"/>
      <w:r w:rsidRPr="0058463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Nutzen</w:t>
      </w:r>
      <w:proofErr w:type="spellEnd"/>
    </w:p>
    <w:p w:rsidR="00584637" w:rsidRPr="00584637" w:rsidRDefault="00584637" w:rsidP="00B448E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Der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Nutzen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vorgeschlagenen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Forschung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das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Vorurteile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den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pädagogische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Bereichen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erfassen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diagnostizieren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Methode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didaktische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Praxis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zu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identifizieren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584637" w:rsidRPr="00584637" w:rsidRDefault="00584637" w:rsidP="0058463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Diese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Informationen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sollten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ein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Verständnis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über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a</w:t>
      </w:r>
      <w:r w:rsidR="00B448EE">
        <w:rPr>
          <w:rFonts w:ascii="Times New Roman" w:eastAsia="Times New Roman" w:hAnsi="Times New Roman" w:cs="Times New Roman"/>
          <w:sz w:val="24"/>
          <w:szCs w:val="24"/>
          <w:lang w:eastAsia="cs-CZ"/>
        </w:rPr>
        <w:t>ktuellen</w:t>
      </w:r>
      <w:proofErr w:type="spellEnd"/>
      <w:r w:rsidR="00B448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448EE">
        <w:rPr>
          <w:rFonts w:ascii="Times New Roman" w:eastAsia="Times New Roman" w:hAnsi="Times New Roman" w:cs="Times New Roman"/>
          <w:sz w:val="24"/>
          <w:szCs w:val="24"/>
          <w:lang w:eastAsia="cs-CZ"/>
        </w:rPr>
        <w:t>Stand</w:t>
      </w:r>
      <w:proofErr w:type="spellEnd"/>
      <w:r w:rsidR="00B448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448EE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="00B448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448EE">
        <w:rPr>
          <w:rFonts w:ascii="Times New Roman" w:eastAsia="Times New Roman" w:hAnsi="Times New Roman" w:cs="Times New Roman"/>
          <w:sz w:val="24"/>
          <w:szCs w:val="24"/>
          <w:lang w:eastAsia="cs-CZ"/>
        </w:rPr>
        <w:t>zur</w:t>
      </w:r>
      <w:proofErr w:type="spellEnd"/>
      <w:r w:rsidR="00B448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Kritik </w:t>
      </w:r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der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Didaktikstereotypen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führen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Aufgrund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Ergebnisse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beantworten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wir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Inhalt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Quelle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Studentenvorurteile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ist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wir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weisen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auf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individuelle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Verantwortung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für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die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ausgewählte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Lehrmethode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bei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den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zukünftigen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Absolventen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im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Bereich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Pädagogik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tschechischen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Sprache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Literatur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hin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584637" w:rsidRPr="00584637" w:rsidRDefault="00584637" w:rsidP="00B44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Die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erwartete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Ergebnisse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sind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:rsidR="00584637" w:rsidRPr="00584637" w:rsidRDefault="00584637" w:rsidP="00B44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a)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professionelle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Recherche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in-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ausländischen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Quellen</w:t>
      </w:r>
      <w:proofErr w:type="spellEnd"/>
      <w:r w:rsidR="00B448E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584637" w:rsidRPr="00584637" w:rsidRDefault="00584637" w:rsidP="00B44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b) Die Studie der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aktuellen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Forschung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diesem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Problemgebiet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auszubilden</w:t>
      </w:r>
      <w:proofErr w:type="spellEnd"/>
      <w:r w:rsidR="00B448E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584637" w:rsidRPr="00584637" w:rsidRDefault="00584637" w:rsidP="00B44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c)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Durchführung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Verarbeitung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von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Forschungsdaten</w:t>
      </w:r>
      <w:proofErr w:type="spellEnd"/>
      <w:r w:rsidR="00B448E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584637" w:rsidRPr="00584637" w:rsidRDefault="00584637" w:rsidP="00B44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d)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Präsentation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gewonnenen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Erkenntnisse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darunter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Forschungsergebnisse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bei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Fachkonferenzen</w:t>
      </w:r>
      <w:proofErr w:type="spellEnd"/>
      <w:r w:rsidR="00B448EE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</w:p>
    <w:p w:rsidR="00584637" w:rsidRDefault="00584637" w:rsidP="00B44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f)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Präsentation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Ergebnisse</w:t>
      </w:r>
      <w:proofErr w:type="spellEnd"/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</w:t>
      </w:r>
      <w:r w:rsidR="00B448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B448EE">
        <w:rPr>
          <w:rFonts w:ascii="Times New Roman" w:eastAsia="Times New Roman" w:hAnsi="Times New Roman" w:cs="Times New Roman"/>
          <w:sz w:val="24"/>
          <w:szCs w:val="24"/>
          <w:lang w:eastAsia="cs-CZ"/>
        </w:rPr>
        <w:t>Forschung</w:t>
      </w:r>
      <w:proofErr w:type="spellEnd"/>
      <w:r w:rsidR="00B448E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="00B448EE">
        <w:rPr>
          <w:rFonts w:ascii="Times New Roman" w:eastAsia="Times New Roman" w:hAnsi="Times New Roman" w:cs="Times New Roman"/>
          <w:sz w:val="24"/>
          <w:szCs w:val="24"/>
          <w:lang w:eastAsia="cs-CZ"/>
        </w:rPr>
        <w:t>Fachzeitschriften</w:t>
      </w:r>
      <w:proofErr w:type="spellEnd"/>
      <w:r w:rsidR="00B448EE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B448EE" w:rsidRDefault="00B448EE" w:rsidP="00B448E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B448EE" w:rsidRDefault="00B448EE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page"/>
      </w:r>
    </w:p>
    <w:p w:rsidR="00584637" w:rsidRDefault="00584637" w:rsidP="00B448EE">
      <w:pPr>
        <w:spacing w:line="360" w:lineRule="auto"/>
        <w:rPr>
          <w:rFonts w:ascii="Times New Roman" w:hAnsi="Times New Roman"/>
          <w:color w:val="222222"/>
          <w:sz w:val="24"/>
          <w:szCs w:val="24"/>
          <w:u w:val="single"/>
          <w:lang w:val="en-US"/>
        </w:rPr>
      </w:pPr>
      <w:proofErr w:type="spellStart"/>
      <w:r w:rsidRPr="008914DE">
        <w:rPr>
          <w:rFonts w:ascii="Times New Roman" w:hAnsi="Times New Roman"/>
          <w:color w:val="222222"/>
          <w:sz w:val="24"/>
          <w:szCs w:val="24"/>
          <w:u w:val="single"/>
          <w:lang w:val="en-US"/>
        </w:rPr>
        <w:lastRenderedPageBreak/>
        <w:t>Literatur</w:t>
      </w:r>
      <w:proofErr w:type="spellEnd"/>
      <w:r>
        <w:rPr>
          <w:rFonts w:ascii="Times New Roman" w:hAnsi="Times New Roman"/>
          <w:color w:val="222222"/>
          <w:sz w:val="24"/>
          <w:szCs w:val="24"/>
          <w:u w:val="single"/>
          <w:lang w:val="en-US"/>
        </w:rPr>
        <w:t xml:space="preserve"> und die </w:t>
      </w:r>
      <w:proofErr w:type="spellStart"/>
      <w:r>
        <w:rPr>
          <w:rFonts w:ascii="Times New Roman" w:hAnsi="Times New Roman"/>
          <w:color w:val="222222"/>
          <w:sz w:val="24"/>
          <w:szCs w:val="24"/>
          <w:u w:val="single"/>
          <w:lang w:val="en-US"/>
        </w:rPr>
        <w:t>Quellen</w:t>
      </w:r>
      <w:proofErr w:type="spellEnd"/>
    </w:p>
    <w:p w:rsidR="00B448EE" w:rsidRDefault="00B448EE" w:rsidP="00B448E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5C6F">
        <w:rPr>
          <w:rFonts w:ascii="Times New Roman" w:hAnsi="Times New Roman" w:cs="Times New Roman"/>
          <w:sz w:val="24"/>
          <w:szCs w:val="24"/>
        </w:rPr>
        <w:t>B</w:t>
      </w:r>
      <w:r>
        <w:rPr>
          <w:rFonts w:ascii="Times New Roman" w:hAnsi="Times New Roman" w:cs="Times New Roman"/>
          <w:sz w:val="24"/>
          <w:szCs w:val="24"/>
        </w:rPr>
        <w:t>ertrand</w:t>
      </w:r>
      <w:r w:rsidRPr="00595C6F">
        <w:rPr>
          <w:rFonts w:ascii="Times New Roman" w:hAnsi="Times New Roman" w:cs="Times New Roman"/>
          <w:sz w:val="24"/>
          <w:szCs w:val="24"/>
        </w:rPr>
        <w:t>, 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95C6F">
        <w:rPr>
          <w:rFonts w:ascii="Times New Roman" w:hAnsi="Times New Roman" w:cs="Times New Roman"/>
          <w:sz w:val="24"/>
          <w:szCs w:val="24"/>
        </w:rPr>
        <w:t xml:space="preserve">(1998). </w:t>
      </w:r>
      <w:r w:rsidRPr="00595C6F">
        <w:rPr>
          <w:rFonts w:ascii="Times New Roman" w:hAnsi="Times New Roman" w:cs="Times New Roman"/>
          <w:i/>
          <w:sz w:val="24"/>
          <w:szCs w:val="24"/>
        </w:rPr>
        <w:t>Soudobé teorie vzdělávání</w:t>
      </w:r>
      <w:r w:rsidRPr="00595C6F">
        <w:rPr>
          <w:rFonts w:ascii="Times New Roman" w:hAnsi="Times New Roman" w:cs="Times New Roman"/>
          <w:sz w:val="24"/>
          <w:szCs w:val="24"/>
        </w:rPr>
        <w:t>. Praha: Portál.</w:t>
      </w:r>
    </w:p>
    <w:p w:rsidR="00B448EE" w:rsidRDefault="00B448EE" w:rsidP="00B448EE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Čáp, J. </w:t>
      </w:r>
      <w:r>
        <w:t>&amp;</w:t>
      </w:r>
      <w:r w:rsidRPr="00FC4950">
        <w:rPr>
          <w:rFonts w:ascii="Times New Roman" w:hAnsi="Times New Roman" w:cs="Times New Roman"/>
          <w:color w:val="000000"/>
          <w:sz w:val="24"/>
          <w:szCs w:val="24"/>
        </w:rPr>
        <w:t xml:space="preserve"> M</w:t>
      </w:r>
      <w:r>
        <w:rPr>
          <w:rFonts w:ascii="Times New Roman" w:hAnsi="Times New Roman" w:cs="Times New Roman"/>
          <w:color w:val="000000"/>
          <w:sz w:val="24"/>
          <w:szCs w:val="24"/>
        </w:rPr>
        <w:t>areš</w:t>
      </w:r>
      <w:r w:rsidRPr="00FC4950">
        <w:rPr>
          <w:rFonts w:ascii="Times New Roman" w:hAnsi="Times New Roman" w:cs="Times New Roman"/>
          <w:color w:val="000000"/>
          <w:sz w:val="24"/>
          <w:szCs w:val="24"/>
        </w:rPr>
        <w:t>, J.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(2001).</w:t>
      </w:r>
      <w:r w:rsidRPr="00FC49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5C6F">
        <w:rPr>
          <w:rFonts w:ascii="Times New Roman" w:hAnsi="Times New Roman" w:cs="Times New Roman"/>
          <w:i/>
          <w:color w:val="000000"/>
          <w:sz w:val="24"/>
          <w:szCs w:val="24"/>
        </w:rPr>
        <w:t>Psychologie pro učitele</w:t>
      </w:r>
      <w:r w:rsidRPr="00FC4950">
        <w:rPr>
          <w:rFonts w:ascii="Times New Roman" w:hAnsi="Times New Roman" w:cs="Times New Roman"/>
          <w:color w:val="000000"/>
          <w:sz w:val="24"/>
          <w:szCs w:val="24"/>
        </w:rPr>
        <w:t>. Pr</w:t>
      </w:r>
      <w:r>
        <w:rPr>
          <w:rFonts w:ascii="Times New Roman" w:hAnsi="Times New Roman" w:cs="Times New Roman"/>
          <w:color w:val="000000"/>
          <w:sz w:val="24"/>
          <w:szCs w:val="24"/>
        </w:rPr>
        <w:t>aha: Portál.</w:t>
      </w:r>
    </w:p>
    <w:p w:rsidR="00B448EE" w:rsidRPr="00C633BA" w:rsidRDefault="00B448EE" w:rsidP="00B448EE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Doulík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 </w:t>
      </w:r>
      <w:r>
        <w:t>&amp;</w:t>
      </w:r>
      <w:r w:rsidRPr="0089358E">
        <w:rPr>
          <w:rFonts w:ascii="Times New Roman" w:hAnsi="Times New Roman" w:cs="Times New Roman"/>
          <w:sz w:val="24"/>
          <w:szCs w:val="24"/>
        </w:rPr>
        <w:t xml:space="preserve"> Š</w:t>
      </w:r>
      <w:r>
        <w:rPr>
          <w:rFonts w:ascii="Times New Roman" w:hAnsi="Times New Roman" w:cs="Times New Roman"/>
          <w:sz w:val="24"/>
          <w:szCs w:val="24"/>
        </w:rPr>
        <w:t>koda</w:t>
      </w:r>
      <w:r w:rsidRPr="0089358E">
        <w:rPr>
          <w:rFonts w:ascii="Times New Roman" w:hAnsi="Times New Roman" w:cs="Times New Roman"/>
          <w:sz w:val="24"/>
          <w:szCs w:val="24"/>
        </w:rPr>
        <w:t>, J</w:t>
      </w:r>
      <w:r>
        <w:rPr>
          <w:rFonts w:ascii="Times New Roman" w:hAnsi="Times New Roman" w:cs="Times New Roman"/>
          <w:sz w:val="24"/>
          <w:szCs w:val="24"/>
        </w:rPr>
        <w:t xml:space="preserve">. a kol. </w:t>
      </w:r>
      <w:proofErr w:type="gramStart"/>
      <w:r>
        <w:rPr>
          <w:rFonts w:ascii="Times New Roman" w:hAnsi="Times New Roman" w:cs="Times New Roman"/>
          <w:sz w:val="24"/>
          <w:szCs w:val="24"/>
        </w:rPr>
        <w:t>autorů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(2010). </w:t>
      </w:r>
      <w:r w:rsidRPr="00C6234D">
        <w:rPr>
          <w:rFonts w:ascii="Times New Roman" w:hAnsi="Times New Roman" w:cs="Times New Roman"/>
          <w:i/>
          <w:sz w:val="24"/>
          <w:szCs w:val="24"/>
        </w:rPr>
        <w:t xml:space="preserve">Prekoncepce a </w:t>
      </w:r>
      <w:proofErr w:type="spellStart"/>
      <w:r w:rsidRPr="00C6234D">
        <w:rPr>
          <w:rFonts w:ascii="Times New Roman" w:hAnsi="Times New Roman" w:cs="Times New Roman"/>
          <w:i/>
          <w:sz w:val="24"/>
          <w:szCs w:val="24"/>
        </w:rPr>
        <w:t>miskoncepce</w:t>
      </w:r>
      <w:proofErr w:type="spellEnd"/>
      <w:r w:rsidRPr="00C6234D">
        <w:rPr>
          <w:rFonts w:ascii="Times New Roman" w:hAnsi="Times New Roman" w:cs="Times New Roman"/>
          <w:i/>
          <w:sz w:val="24"/>
          <w:szCs w:val="24"/>
        </w:rPr>
        <w:t xml:space="preserve"> v oborových didaktikách</w:t>
      </w:r>
      <w:r>
        <w:rPr>
          <w:rFonts w:ascii="Times New Roman" w:hAnsi="Times New Roman" w:cs="Times New Roman"/>
          <w:sz w:val="24"/>
          <w:szCs w:val="24"/>
        </w:rPr>
        <w:t>. Ústí nad Labem: Univerzita JEP v Ústí nad Labem.</w:t>
      </w:r>
    </w:p>
    <w:p w:rsidR="00B448EE" w:rsidRDefault="00B448EE" w:rsidP="00B448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Doulík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 </w:t>
      </w:r>
      <w:r>
        <w:t>&amp;</w:t>
      </w:r>
      <w:r w:rsidRPr="0089358E">
        <w:rPr>
          <w:rFonts w:ascii="Times New Roman" w:hAnsi="Times New Roman" w:cs="Times New Roman"/>
          <w:sz w:val="24"/>
          <w:szCs w:val="24"/>
        </w:rPr>
        <w:t xml:space="preserve"> Š</w:t>
      </w:r>
      <w:r>
        <w:rPr>
          <w:rFonts w:ascii="Times New Roman" w:hAnsi="Times New Roman" w:cs="Times New Roman"/>
          <w:sz w:val="24"/>
          <w:szCs w:val="24"/>
        </w:rPr>
        <w:t>koda</w:t>
      </w:r>
      <w:r w:rsidRPr="0089358E">
        <w:rPr>
          <w:rFonts w:ascii="Times New Roman" w:hAnsi="Times New Roman" w:cs="Times New Roman"/>
          <w:sz w:val="24"/>
          <w:szCs w:val="24"/>
        </w:rPr>
        <w:t>, J</w:t>
      </w:r>
      <w:r>
        <w:rPr>
          <w:rFonts w:ascii="Times New Roman" w:hAnsi="Times New Roman" w:cs="Times New Roman"/>
          <w:sz w:val="24"/>
          <w:szCs w:val="24"/>
        </w:rPr>
        <w:t xml:space="preserve">. (2003). </w:t>
      </w:r>
      <w:r w:rsidRPr="003B692E">
        <w:rPr>
          <w:rFonts w:ascii="Times New Roman" w:hAnsi="Times New Roman" w:cs="Times New Roman"/>
          <w:sz w:val="24"/>
          <w:szCs w:val="24"/>
        </w:rPr>
        <w:t xml:space="preserve">Tvorba a ověření nástrojů kvantitativní diagnostiky </w:t>
      </w:r>
      <w:proofErr w:type="spellStart"/>
      <w:r w:rsidRPr="003B692E">
        <w:rPr>
          <w:rFonts w:ascii="Times New Roman" w:hAnsi="Times New Roman" w:cs="Times New Roman"/>
          <w:sz w:val="24"/>
          <w:szCs w:val="24"/>
        </w:rPr>
        <w:t>prekonceptů</w:t>
      </w:r>
      <w:proofErr w:type="spellEnd"/>
      <w:r w:rsidRPr="003B692E">
        <w:rPr>
          <w:rFonts w:ascii="Times New Roman" w:hAnsi="Times New Roman" w:cs="Times New Roman"/>
          <w:sz w:val="24"/>
          <w:szCs w:val="24"/>
        </w:rPr>
        <w:t xml:space="preserve"> a možnosti jejího vyhodnocení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B692E">
        <w:rPr>
          <w:rFonts w:ascii="Times New Roman" w:hAnsi="Times New Roman" w:cs="Times New Roman"/>
          <w:i/>
          <w:sz w:val="24"/>
          <w:szCs w:val="24"/>
        </w:rPr>
        <w:t>Pedagogika</w:t>
      </w:r>
      <w:r>
        <w:rPr>
          <w:rFonts w:ascii="Times New Roman" w:hAnsi="Times New Roman" w:cs="Times New Roman"/>
          <w:sz w:val="24"/>
          <w:szCs w:val="24"/>
        </w:rPr>
        <w:t>, 53 (2), 177-190.</w:t>
      </w:r>
    </w:p>
    <w:p w:rsidR="00B448EE" w:rsidRDefault="00B448EE" w:rsidP="00B448E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Gavora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P. (2000). </w:t>
      </w:r>
      <w:r w:rsidRPr="0012031C">
        <w:rPr>
          <w:rFonts w:ascii="Times New Roman" w:hAnsi="Times New Roman" w:cs="Times New Roman"/>
          <w:i/>
          <w:sz w:val="24"/>
          <w:szCs w:val="24"/>
        </w:rPr>
        <w:t>Úvod do pedagogického výzkumu</w:t>
      </w:r>
      <w:r>
        <w:rPr>
          <w:rFonts w:ascii="Times New Roman" w:hAnsi="Times New Roman" w:cs="Times New Roman"/>
          <w:sz w:val="24"/>
          <w:szCs w:val="24"/>
        </w:rPr>
        <w:t xml:space="preserve">. Brno: </w:t>
      </w:r>
      <w:proofErr w:type="spellStart"/>
      <w:r>
        <w:rPr>
          <w:rFonts w:ascii="Times New Roman" w:hAnsi="Times New Roman" w:cs="Times New Roman"/>
          <w:sz w:val="24"/>
          <w:szCs w:val="24"/>
        </w:rPr>
        <w:t>Paido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B448EE" w:rsidRDefault="00B448EE" w:rsidP="00B448E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Gavora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P. </w:t>
      </w:r>
      <w:r>
        <w:rPr>
          <w:rFonts w:ascii="Times New Roman" w:hAnsi="Times New Roman" w:cs="Times New Roman"/>
          <w:color w:val="000000"/>
          <w:sz w:val="24"/>
          <w:szCs w:val="24"/>
        </w:rPr>
        <w:t>(1992)</w:t>
      </w:r>
      <w:r w:rsidRPr="00FC495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FC4950">
        <w:rPr>
          <w:rFonts w:ascii="Times New Roman" w:hAnsi="Times New Roman" w:cs="Times New Roman"/>
          <w:color w:val="000000"/>
          <w:sz w:val="24"/>
          <w:szCs w:val="24"/>
        </w:rPr>
        <w:t>Žiak</w:t>
      </w:r>
      <w:proofErr w:type="spellEnd"/>
      <w:r w:rsidRPr="00FC4950">
        <w:rPr>
          <w:rFonts w:ascii="Times New Roman" w:hAnsi="Times New Roman" w:cs="Times New Roman"/>
          <w:color w:val="000000"/>
          <w:sz w:val="24"/>
          <w:szCs w:val="24"/>
        </w:rPr>
        <w:t xml:space="preserve"> kreslí </w:t>
      </w:r>
      <w:proofErr w:type="spellStart"/>
      <w:r w:rsidRPr="00FC4950">
        <w:rPr>
          <w:rFonts w:ascii="Times New Roman" w:hAnsi="Times New Roman" w:cs="Times New Roman"/>
          <w:color w:val="000000"/>
          <w:sz w:val="24"/>
          <w:szCs w:val="24"/>
        </w:rPr>
        <w:t>Európu</w:t>
      </w:r>
      <w:proofErr w:type="spellEnd"/>
      <w:r w:rsidRPr="00FC495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spellStart"/>
      <w:r w:rsidRPr="00FC4950">
        <w:rPr>
          <w:rFonts w:ascii="Times New Roman" w:hAnsi="Times New Roman" w:cs="Times New Roman"/>
          <w:color w:val="000000"/>
          <w:sz w:val="24"/>
          <w:szCs w:val="24"/>
        </w:rPr>
        <w:t>interpretácia</w:t>
      </w:r>
      <w:proofErr w:type="spellEnd"/>
      <w:r w:rsidRPr="00FC4950">
        <w:rPr>
          <w:rFonts w:ascii="Times New Roman" w:hAnsi="Times New Roman" w:cs="Times New Roman"/>
          <w:color w:val="000000"/>
          <w:sz w:val="24"/>
          <w:szCs w:val="24"/>
        </w:rPr>
        <w:t xml:space="preserve"> světa </w:t>
      </w:r>
      <w:proofErr w:type="spellStart"/>
      <w:r w:rsidRPr="00FC4950">
        <w:rPr>
          <w:rFonts w:ascii="Times New Roman" w:hAnsi="Times New Roman" w:cs="Times New Roman"/>
          <w:color w:val="000000"/>
          <w:sz w:val="24"/>
          <w:szCs w:val="24"/>
        </w:rPr>
        <w:t>dieťaťom</w:t>
      </w:r>
      <w:proofErr w:type="spellEnd"/>
      <w:r w:rsidRPr="00FC4950">
        <w:rPr>
          <w:rFonts w:ascii="Times New Roman" w:hAnsi="Times New Roman" w:cs="Times New Roman"/>
          <w:color w:val="000000"/>
          <w:sz w:val="24"/>
          <w:szCs w:val="24"/>
        </w:rPr>
        <w:t xml:space="preserve"> a výchova. </w:t>
      </w:r>
      <w:r w:rsidRPr="00F8109C">
        <w:rPr>
          <w:rFonts w:ascii="Times New Roman" w:hAnsi="Times New Roman" w:cs="Times New Roman"/>
          <w:i/>
          <w:color w:val="000000"/>
          <w:sz w:val="24"/>
          <w:szCs w:val="24"/>
        </w:rPr>
        <w:t>Pedagogická revue</w:t>
      </w:r>
      <w:r w:rsidRPr="00F8109C">
        <w:rPr>
          <w:rFonts w:ascii="Times New Roman" w:hAnsi="Times New Roman" w:cs="Times New Roman"/>
          <w:color w:val="000000"/>
          <w:sz w:val="24"/>
          <w:szCs w:val="24"/>
        </w:rPr>
        <w:t>, 3, 196-207.</w:t>
      </w:r>
    </w:p>
    <w:p w:rsidR="00B448EE" w:rsidRDefault="00B448EE" w:rsidP="00B448E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72331">
        <w:rPr>
          <w:rFonts w:ascii="Times New Roman" w:eastAsia="Times New Roman" w:hAnsi="Times New Roman" w:cs="Times New Roman"/>
          <w:sz w:val="24"/>
          <w:szCs w:val="24"/>
          <w:lang w:eastAsia="cs-CZ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ropengiesser</w:t>
      </w:r>
      <w:proofErr w:type="spellEnd"/>
      <w:r w:rsidRPr="006723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H. </w:t>
      </w:r>
      <w:proofErr w:type="spellStart"/>
      <w:r w:rsidRPr="00B448E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Didaktische</w:t>
      </w:r>
      <w:proofErr w:type="spellEnd"/>
      <w:r w:rsidRPr="00B448E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B448E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Rekonstruktion</w:t>
      </w:r>
      <w:proofErr w:type="spellEnd"/>
      <w:r w:rsidRPr="00B448E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des </w:t>
      </w:r>
      <w:proofErr w:type="spellStart"/>
      <w:r w:rsidRPr="00B448E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Sehens</w:t>
      </w:r>
      <w:proofErr w:type="spellEnd"/>
      <w:r w:rsidRPr="006723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72331">
        <w:rPr>
          <w:rFonts w:ascii="Times New Roman" w:eastAsia="Times New Roman" w:hAnsi="Times New Roman" w:cs="Times New Roman"/>
          <w:sz w:val="24"/>
          <w:szCs w:val="24"/>
          <w:lang w:eastAsia="cs-CZ"/>
        </w:rPr>
        <w:t>Beiträge</w:t>
      </w:r>
      <w:proofErr w:type="spellEnd"/>
      <w:r w:rsidRPr="006723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72331">
        <w:rPr>
          <w:rFonts w:ascii="Times New Roman" w:eastAsia="Times New Roman" w:hAnsi="Times New Roman" w:cs="Times New Roman"/>
          <w:sz w:val="24"/>
          <w:szCs w:val="24"/>
          <w:lang w:eastAsia="cs-CZ"/>
        </w:rPr>
        <w:t>zur</w:t>
      </w:r>
      <w:proofErr w:type="spellEnd"/>
      <w:r w:rsidRPr="006723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72331">
        <w:rPr>
          <w:rFonts w:ascii="Times New Roman" w:eastAsia="Times New Roman" w:hAnsi="Times New Roman" w:cs="Times New Roman"/>
          <w:sz w:val="24"/>
          <w:szCs w:val="24"/>
          <w:lang w:eastAsia="cs-CZ"/>
        </w:rPr>
        <w:t>Didaktischen</w:t>
      </w:r>
      <w:proofErr w:type="spellEnd"/>
      <w:r w:rsidRPr="006723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72331">
        <w:rPr>
          <w:rFonts w:ascii="Times New Roman" w:eastAsia="Times New Roman" w:hAnsi="Times New Roman" w:cs="Times New Roman"/>
          <w:sz w:val="24"/>
          <w:szCs w:val="24"/>
          <w:lang w:eastAsia="cs-CZ"/>
        </w:rPr>
        <w:t>Rekonstruktion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1. Oldenburg,</w:t>
      </w:r>
      <w:r w:rsidRPr="006723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72331">
        <w:rPr>
          <w:rFonts w:ascii="Times New Roman" w:eastAsia="Times New Roman" w:hAnsi="Times New Roman" w:cs="Times New Roman"/>
          <w:sz w:val="24"/>
          <w:szCs w:val="24"/>
          <w:lang w:eastAsia="cs-CZ"/>
        </w:rPr>
        <w:t>Didaktisches</w:t>
      </w:r>
      <w:proofErr w:type="spellEnd"/>
      <w:r w:rsidRPr="006723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72331">
        <w:rPr>
          <w:rFonts w:ascii="Times New Roman" w:eastAsia="Times New Roman" w:hAnsi="Times New Roman" w:cs="Times New Roman"/>
          <w:sz w:val="24"/>
          <w:szCs w:val="24"/>
          <w:lang w:eastAsia="cs-CZ"/>
        </w:rPr>
        <w:t>Zentrum</w:t>
      </w:r>
      <w:proofErr w:type="spellEnd"/>
      <w:r w:rsidRPr="00672331">
        <w:rPr>
          <w:rFonts w:ascii="Times New Roman" w:eastAsia="Times New Roman" w:hAnsi="Times New Roman" w:cs="Times New Roman"/>
          <w:sz w:val="24"/>
          <w:szCs w:val="24"/>
          <w:lang w:eastAsia="cs-CZ"/>
        </w:rPr>
        <w:t>, 2001.</w:t>
      </w:r>
    </w:p>
    <w:p w:rsidR="00B448EE" w:rsidRDefault="00B448EE" w:rsidP="00B448E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72331">
        <w:rPr>
          <w:rFonts w:ascii="Times New Roman" w:eastAsia="Times New Roman" w:hAnsi="Times New Roman" w:cs="Times New Roman"/>
          <w:sz w:val="24"/>
          <w:szCs w:val="24"/>
          <w:lang w:eastAsia="cs-CZ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ropengiesser</w:t>
      </w:r>
      <w:proofErr w:type="spellEnd"/>
      <w:r w:rsidRPr="006723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H. </w:t>
      </w:r>
      <w:r w:rsidRPr="00B448E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Die </w:t>
      </w:r>
      <w:proofErr w:type="spellStart"/>
      <w:r w:rsidRPr="00B448E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Bilder</w:t>
      </w:r>
      <w:proofErr w:type="spellEnd"/>
      <w:r w:rsidRPr="00B448E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B448E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im</w:t>
      </w:r>
      <w:proofErr w:type="spellEnd"/>
      <w:r w:rsidRPr="00B448E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B448E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Kopf</w:t>
      </w:r>
      <w:proofErr w:type="spellEnd"/>
      <w:r w:rsidRPr="006723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Von den </w:t>
      </w:r>
      <w:proofErr w:type="spellStart"/>
      <w:r w:rsidRPr="00672331">
        <w:rPr>
          <w:rFonts w:ascii="Times New Roman" w:eastAsia="Times New Roman" w:hAnsi="Times New Roman" w:cs="Times New Roman"/>
          <w:sz w:val="24"/>
          <w:szCs w:val="24"/>
          <w:lang w:eastAsia="cs-CZ"/>
        </w:rPr>
        <w:t>Vorstellungen</w:t>
      </w:r>
      <w:proofErr w:type="spellEnd"/>
      <w:r w:rsidRPr="006723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der </w:t>
      </w:r>
      <w:proofErr w:type="spellStart"/>
      <w:r w:rsidRPr="00672331">
        <w:rPr>
          <w:rFonts w:ascii="Times New Roman" w:eastAsia="Times New Roman" w:hAnsi="Times New Roman" w:cs="Times New Roman"/>
          <w:sz w:val="24"/>
          <w:szCs w:val="24"/>
          <w:lang w:eastAsia="cs-CZ"/>
        </w:rPr>
        <w:t>Lernenden</w:t>
      </w:r>
      <w:proofErr w:type="spellEnd"/>
      <w:r w:rsidRPr="006723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72331">
        <w:rPr>
          <w:rFonts w:ascii="Times New Roman" w:eastAsia="Times New Roman" w:hAnsi="Times New Roman" w:cs="Times New Roman"/>
          <w:sz w:val="24"/>
          <w:szCs w:val="24"/>
          <w:lang w:eastAsia="cs-CZ"/>
        </w:rPr>
        <w:t>ausgehen</w:t>
      </w:r>
      <w:proofErr w:type="spellEnd"/>
      <w:r w:rsidRPr="00672331">
        <w:rPr>
          <w:rFonts w:ascii="Times New Roman" w:eastAsia="Times New Roman" w:hAnsi="Times New Roman" w:cs="Times New Roman"/>
          <w:sz w:val="24"/>
          <w:szCs w:val="24"/>
          <w:lang w:eastAsia="cs-CZ"/>
        </w:rPr>
        <w:t>. In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72331">
        <w:rPr>
          <w:rFonts w:ascii="Times New Roman" w:eastAsia="Times New Roman" w:hAnsi="Times New Roman" w:cs="Times New Roman"/>
          <w:sz w:val="24"/>
          <w:szCs w:val="24"/>
          <w:lang w:eastAsia="cs-CZ"/>
        </w:rPr>
        <w:t>Prüfen</w:t>
      </w:r>
      <w:proofErr w:type="spellEnd"/>
      <w:r w:rsidRPr="006723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72331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6723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72331">
        <w:rPr>
          <w:rFonts w:ascii="Times New Roman" w:eastAsia="Times New Roman" w:hAnsi="Times New Roman" w:cs="Times New Roman"/>
          <w:sz w:val="24"/>
          <w:szCs w:val="24"/>
          <w:lang w:eastAsia="cs-CZ"/>
        </w:rPr>
        <w:t>Beurteilen</w:t>
      </w:r>
      <w:proofErr w:type="spellEnd"/>
      <w:r w:rsidRPr="006723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672331">
        <w:rPr>
          <w:rFonts w:ascii="Times New Roman" w:eastAsia="Times New Roman" w:hAnsi="Times New Roman" w:cs="Times New Roman"/>
          <w:sz w:val="24"/>
          <w:szCs w:val="24"/>
          <w:lang w:eastAsia="cs-CZ"/>
        </w:rPr>
        <w:t>Zwischen</w:t>
      </w:r>
      <w:proofErr w:type="spellEnd"/>
      <w:r w:rsidRPr="006723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72331">
        <w:rPr>
          <w:rFonts w:ascii="Times New Roman" w:eastAsia="Times New Roman" w:hAnsi="Times New Roman" w:cs="Times New Roman"/>
          <w:sz w:val="24"/>
          <w:szCs w:val="24"/>
          <w:lang w:eastAsia="cs-CZ"/>
        </w:rPr>
        <w:t>Fördern</w:t>
      </w:r>
      <w:proofErr w:type="spellEnd"/>
      <w:r w:rsidRPr="006723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72331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6723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72331">
        <w:rPr>
          <w:rFonts w:ascii="Times New Roman" w:eastAsia="Times New Roman" w:hAnsi="Times New Roman" w:cs="Times New Roman"/>
          <w:sz w:val="24"/>
          <w:szCs w:val="24"/>
          <w:lang w:eastAsia="cs-CZ"/>
        </w:rPr>
        <w:t>Zensieren</w:t>
      </w:r>
      <w:proofErr w:type="spellEnd"/>
      <w:r w:rsidRPr="006723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(Friedrich </w:t>
      </w:r>
      <w:proofErr w:type="spellStart"/>
      <w:r w:rsidRPr="00672331">
        <w:rPr>
          <w:rFonts w:ascii="Times New Roman" w:eastAsia="Times New Roman" w:hAnsi="Times New Roman" w:cs="Times New Roman"/>
          <w:sz w:val="24"/>
          <w:szCs w:val="24"/>
          <w:lang w:eastAsia="cs-CZ"/>
        </w:rPr>
        <w:t>Jahresheft</w:t>
      </w:r>
      <w:proofErr w:type="spellEnd"/>
      <w:r w:rsidRPr="006723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14). </w:t>
      </w:r>
      <w:proofErr w:type="spellStart"/>
      <w:r w:rsidRPr="00672331">
        <w:rPr>
          <w:rFonts w:ascii="Times New Roman" w:eastAsia="Times New Roman" w:hAnsi="Times New Roman" w:cs="Times New Roman"/>
          <w:sz w:val="24"/>
          <w:szCs w:val="24"/>
          <w:lang w:eastAsia="cs-CZ"/>
        </w:rPr>
        <w:t>Velber</w:t>
      </w:r>
      <w:proofErr w:type="spellEnd"/>
      <w:r w:rsidRPr="006723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: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Friedrich, 1996.</w:t>
      </w:r>
    </w:p>
    <w:p w:rsidR="00B448EE" w:rsidRDefault="00B448EE" w:rsidP="00B448E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89358E"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ník</w:t>
      </w:r>
      <w:proofErr w:type="spellEnd"/>
      <w:r w:rsidRPr="0089358E">
        <w:rPr>
          <w:rFonts w:ascii="Times New Roman" w:hAnsi="Times New Roman" w:cs="Times New Roman"/>
          <w:color w:val="000000" w:themeColor="text1"/>
          <w:sz w:val="24"/>
          <w:szCs w:val="24"/>
        </w:rPr>
        <w:t>, O.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(2011)</w:t>
      </w:r>
      <w:r w:rsidRPr="00893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Současná podoba výuky literární výchovy podle výpovědí studentů. </w:t>
      </w:r>
      <w:r w:rsidRPr="003B692E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Český jazyk a literatura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61 (1), </w:t>
      </w:r>
      <w:r w:rsidRPr="008935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33-39. </w:t>
      </w:r>
    </w:p>
    <w:p w:rsidR="00B448EE" w:rsidRDefault="00B448EE" w:rsidP="00B448EE">
      <w:pPr>
        <w:jc w:val="both"/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Chráska</w:t>
      </w:r>
      <w:proofErr w:type="spellEnd"/>
      <w:r w:rsidRPr="00173348">
        <w:rPr>
          <w:rFonts w:ascii="Times New Roman" w:hAnsi="Times New Roman" w:cs="Times New Roman"/>
          <w:color w:val="000000" w:themeColor="text1"/>
          <w:sz w:val="24"/>
          <w:szCs w:val="24"/>
        </w:rPr>
        <w:t>, M.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(2007).</w:t>
      </w:r>
      <w:r w:rsidRPr="0017334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6" w:history="1">
        <w:r w:rsidRPr="00265FF6">
          <w:rPr>
            <w:rStyle w:val="Hypertextovodkaz"/>
            <w:rFonts w:ascii="Times New Roman" w:hAnsi="Times New Roman" w:cs="Times New Roman"/>
            <w:i/>
            <w:color w:val="000000" w:themeColor="text1"/>
            <w:sz w:val="24"/>
            <w:szCs w:val="24"/>
            <w:u w:val="none"/>
          </w:rPr>
          <w:t>Metody pedagogického výzkumu: základy kvantitativního výzkumu.</w:t>
        </w:r>
        <w:r w:rsidRPr="00265FF6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 xml:space="preserve"> Praha: </w:t>
        </w:r>
        <w:proofErr w:type="spellStart"/>
        <w:r w:rsidRPr="00265FF6">
          <w:rPr>
            <w:rStyle w:val="Hypertextovodkaz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Grada</w:t>
        </w:r>
        <w:proofErr w:type="spellEnd"/>
      </w:hyperlink>
      <w:r w:rsidRPr="00265FF6">
        <w:rPr>
          <w:rStyle w:val="Hypertextovodkaz"/>
          <w:rFonts w:ascii="Times New Roman" w:hAnsi="Times New Roman" w:cs="Times New Roman"/>
          <w:color w:val="000000" w:themeColor="text1"/>
          <w:sz w:val="24"/>
          <w:szCs w:val="24"/>
          <w:u w:val="none"/>
        </w:rPr>
        <w:t>.</w:t>
      </w:r>
    </w:p>
    <w:p w:rsidR="00B448EE" w:rsidRPr="00672331" w:rsidRDefault="00B448EE" w:rsidP="00B448E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672331">
        <w:rPr>
          <w:rFonts w:ascii="Times New Roman" w:eastAsia="Times New Roman" w:hAnsi="Times New Roman" w:cs="Times New Roman"/>
          <w:sz w:val="24"/>
          <w:szCs w:val="24"/>
          <w:lang w:eastAsia="cs-CZ"/>
        </w:rPr>
        <w:t>K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rapp</w:t>
      </w:r>
      <w:proofErr w:type="spellEnd"/>
      <w:r w:rsidRPr="006723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A. </w:t>
      </w:r>
      <w:proofErr w:type="spellStart"/>
      <w:r w:rsidRPr="00B448E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Entwicklung</w:t>
      </w:r>
      <w:proofErr w:type="spellEnd"/>
      <w:r w:rsidRPr="00B448E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B448E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und</w:t>
      </w:r>
      <w:proofErr w:type="spellEnd"/>
      <w:r w:rsidRPr="00B448E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B448E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Förderung</w:t>
      </w:r>
      <w:proofErr w:type="spellEnd"/>
      <w:r w:rsidRPr="00B448E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von </w:t>
      </w:r>
      <w:proofErr w:type="spellStart"/>
      <w:r w:rsidRPr="00B448E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Interessen</w:t>
      </w:r>
      <w:proofErr w:type="spellEnd"/>
      <w:r w:rsidRPr="00B448E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B448E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im</w:t>
      </w:r>
      <w:proofErr w:type="spellEnd"/>
      <w:r w:rsidRPr="00B448E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proofErr w:type="spellStart"/>
      <w:r w:rsidRPr="00B448E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Unterricht</w:t>
      </w:r>
      <w:proofErr w:type="spellEnd"/>
      <w:r w:rsidRPr="006723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Psychologie in </w:t>
      </w:r>
      <w:proofErr w:type="spellStart"/>
      <w:r w:rsidRPr="00672331">
        <w:rPr>
          <w:rFonts w:ascii="Times New Roman" w:eastAsia="Times New Roman" w:hAnsi="Times New Roman" w:cs="Times New Roman"/>
          <w:sz w:val="24"/>
          <w:szCs w:val="24"/>
          <w:lang w:eastAsia="cs-CZ"/>
        </w:rPr>
        <w:t>Erziehung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72331">
        <w:rPr>
          <w:rFonts w:ascii="Times New Roman" w:eastAsia="Times New Roman" w:hAnsi="Times New Roman" w:cs="Times New Roman"/>
          <w:sz w:val="24"/>
          <w:szCs w:val="24"/>
          <w:lang w:eastAsia="cs-CZ"/>
        </w:rPr>
        <w:t>und</w:t>
      </w:r>
      <w:proofErr w:type="spellEnd"/>
      <w:r w:rsidRPr="0067233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672331">
        <w:rPr>
          <w:rFonts w:ascii="Times New Roman" w:eastAsia="Times New Roman" w:hAnsi="Times New Roman" w:cs="Times New Roman"/>
          <w:sz w:val="24"/>
          <w:szCs w:val="24"/>
          <w:lang w:eastAsia="cs-CZ"/>
        </w:rPr>
        <w:t>Unterr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icht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, 1998, J. 44.</w:t>
      </w:r>
    </w:p>
    <w:p w:rsidR="00B448EE" w:rsidRDefault="00B448EE" w:rsidP="00B448E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Maňák, J. </w:t>
      </w:r>
      <w:r>
        <w:t xml:space="preserve">&amp; </w:t>
      </w:r>
      <w:r w:rsidRPr="00FC4950">
        <w:rPr>
          <w:rFonts w:ascii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hAnsi="Times New Roman" w:cs="Times New Roman"/>
          <w:color w:val="000000"/>
          <w:sz w:val="24"/>
          <w:szCs w:val="24"/>
        </w:rPr>
        <w:t>aník</w:t>
      </w:r>
      <w:r w:rsidRPr="00FC4950">
        <w:rPr>
          <w:rFonts w:ascii="Times New Roman" w:hAnsi="Times New Roman" w:cs="Times New Roman"/>
          <w:color w:val="000000"/>
          <w:sz w:val="24"/>
          <w:szCs w:val="24"/>
        </w:rPr>
        <w:t>, T.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(2007).</w:t>
      </w:r>
      <w:r w:rsidRPr="00FC49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50A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Bulletin Centra pedagogického výzkumu </w:t>
      </w:r>
      <w:proofErr w:type="spellStart"/>
      <w:r w:rsidRPr="006C50A6">
        <w:rPr>
          <w:rFonts w:ascii="Times New Roman" w:hAnsi="Times New Roman" w:cs="Times New Roman"/>
          <w:i/>
          <w:color w:val="000000"/>
          <w:sz w:val="24"/>
          <w:szCs w:val="24"/>
        </w:rPr>
        <w:t>PdF</w:t>
      </w:r>
      <w:proofErr w:type="spellEnd"/>
      <w:r w:rsidRPr="006C50A6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MU v Brně</w:t>
      </w:r>
      <w:r w:rsidRPr="00FC4950">
        <w:rPr>
          <w:rFonts w:ascii="Times New Roman" w:hAnsi="Times New Roman" w:cs="Times New Roman"/>
          <w:color w:val="000000"/>
          <w:sz w:val="24"/>
          <w:szCs w:val="24"/>
        </w:rPr>
        <w:t>. Brno: Centrum pedag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ogického výzkumu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MU v Brně.</w:t>
      </w:r>
    </w:p>
    <w:p w:rsidR="00B448EE" w:rsidRDefault="00B448EE" w:rsidP="00B448EE">
      <w:pPr>
        <w:pStyle w:val="Seznamliteratury"/>
        <w:numPr>
          <w:ilvl w:val="0"/>
          <w:numId w:val="0"/>
        </w:numPr>
      </w:pPr>
      <w:r>
        <w:rPr>
          <w:color w:val="000000"/>
          <w:shd w:val="clear" w:color="auto" w:fill="FFFFFF"/>
        </w:rPr>
        <w:t>P</w:t>
      </w:r>
      <w:r>
        <w:rPr>
          <w:color w:val="000000"/>
          <w:shd w:val="clear" w:color="auto" w:fill="FFFFFF"/>
        </w:rPr>
        <w:t>růchová, J. Walterová, E.</w:t>
      </w:r>
      <w:r>
        <w:rPr>
          <w:color w:val="000000"/>
          <w:shd w:val="clear" w:color="auto" w:fill="FFFFFF"/>
        </w:rPr>
        <w:t xml:space="preserve"> </w:t>
      </w:r>
      <w:r w:rsidRPr="009A0731">
        <w:rPr>
          <w:color w:val="000000"/>
          <w:shd w:val="clear" w:color="auto" w:fill="FFFFFF"/>
        </w:rPr>
        <w:t>&amp;</w:t>
      </w:r>
      <w:r>
        <w:rPr>
          <w:color w:val="000000"/>
          <w:shd w:val="clear" w:color="auto" w:fill="FFFFFF"/>
        </w:rPr>
        <w:t xml:space="preserve"> M</w:t>
      </w:r>
      <w:r>
        <w:rPr>
          <w:color w:val="000000"/>
          <w:shd w:val="clear" w:color="auto" w:fill="FFFFFF"/>
        </w:rPr>
        <w:t>areš</w:t>
      </w:r>
      <w:r>
        <w:rPr>
          <w:color w:val="000000"/>
          <w:shd w:val="clear" w:color="auto" w:fill="FFFFFF"/>
        </w:rPr>
        <w:t xml:space="preserve">, J. (2001). </w:t>
      </w:r>
      <w:r w:rsidRPr="0008230A">
        <w:rPr>
          <w:i/>
          <w:iCs/>
          <w:color w:val="000000"/>
          <w:shd w:val="clear" w:color="auto" w:fill="FFFFFF"/>
        </w:rPr>
        <w:t>Pedagogický slovník</w:t>
      </w:r>
      <w:r>
        <w:rPr>
          <w:color w:val="000000"/>
          <w:shd w:val="clear" w:color="auto" w:fill="FFFFFF"/>
        </w:rPr>
        <w:t>. Praha: Portál.</w:t>
      </w:r>
    </w:p>
    <w:p w:rsidR="00B448EE" w:rsidRDefault="00B448EE" w:rsidP="00B448E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48EE" w:rsidRDefault="00B448EE" w:rsidP="00B448E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950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>pilková</w:t>
      </w:r>
      <w:r w:rsidRPr="00FC4950">
        <w:rPr>
          <w:rFonts w:ascii="Times New Roman" w:hAnsi="Times New Roman" w:cs="Times New Roman"/>
          <w:color w:val="000000"/>
          <w:sz w:val="24"/>
          <w:szCs w:val="24"/>
        </w:rPr>
        <w:t>, V.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(2007)</w:t>
      </w:r>
      <w:r w:rsidRPr="00FC49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C50A6">
        <w:rPr>
          <w:rFonts w:ascii="Times New Roman" w:hAnsi="Times New Roman" w:cs="Times New Roman"/>
          <w:i/>
          <w:color w:val="000000"/>
          <w:sz w:val="24"/>
          <w:szCs w:val="24"/>
        </w:rPr>
        <w:t>Profesní rozvoj učitelů a budoucích učitelů v matematice a jejím vyučování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2007. [cit. 15 - 11 - 2013]. Dostupné z </w:t>
      </w:r>
      <w:r w:rsidRPr="00B448EE">
        <w:rPr>
          <w:rFonts w:ascii="Times New Roman" w:hAnsi="Times New Roman" w:cs="Times New Roman"/>
          <w:color w:val="000000"/>
          <w:sz w:val="24"/>
          <w:szCs w:val="24"/>
        </w:rPr>
        <w:t>http://</w:t>
      </w:r>
      <w:r w:rsidRPr="00B448EE">
        <w:rPr>
          <w:rStyle w:val="CittHTML"/>
          <w:rFonts w:ascii="Times New Roman" w:hAnsi="Times New Roman" w:cs="Times New Roman"/>
          <w:color w:val="000000"/>
          <w:shd w:val="clear" w:color="auto" w:fill="FFFFFF"/>
        </w:rPr>
        <w:t>ucitel.pedf.cuni.cz/download/matematika.doc</w:t>
      </w:r>
      <w:r w:rsidRPr="00B448E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cs/>
        </w:rPr>
        <w:t>‎</w:t>
      </w:r>
      <w:r w:rsidRPr="00B448E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FC49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448EE" w:rsidRPr="00293258" w:rsidRDefault="00B448EE" w:rsidP="00B448EE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Šťastná, L. (2005).</w:t>
      </w:r>
      <w:r w:rsidRPr="00587E99">
        <w:t xml:space="preserve"> </w:t>
      </w:r>
      <w:r w:rsidRPr="00587E99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iagnostika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prekonceptů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vybraných společných pojmů mezi chemií a fyzikou na základní škole</w:t>
      </w:r>
      <w:r w:rsidRPr="00293258">
        <w:rPr>
          <w:rFonts w:ascii="Times New Roman" w:hAnsi="Times New Roman" w:cs="Times New Roman"/>
          <w:sz w:val="24"/>
          <w:szCs w:val="24"/>
        </w:rPr>
        <w:t xml:space="preserve">. In </w:t>
      </w:r>
      <w:proofErr w:type="spellStart"/>
      <w:r>
        <w:rPr>
          <w:rFonts w:ascii="Times New Roman" w:hAnsi="Times New Roman" w:cs="Times New Roman"/>
          <w:sz w:val="24"/>
          <w:szCs w:val="24"/>
        </w:rPr>
        <w:t>Rauner</w:t>
      </w:r>
      <w:proofErr w:type="spellEnd"/>
      <w:r>
        <w:rPr>
          <w:rFonts w:ascii="Times New Roman" w:hAnsi="Times New Roman" w:cs="Times New Roman"/>
          <w:sz w:val="24"/>
          <w:szCs w:val="24"/>
        </w:rPr>
        <w:t>, K. (E</w:t>
      </w:r>
      <w:r w:rsidRPr="00293258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93258">
        <w:rPr>
          <w:rFonts w:ascii="Times New Roman" w:hAnsi="Times New Roman" w:cs="Times New Roman"/>
          <w:sz w:val="24"/>
          <w:szCs w:val="24"/>
        </w:rPr>
        <w:t xml:space="preserve">) </w:t>
      </w:r>
      <w:r w:rsidRPr="00293258">
        <w:rPr>
          <w:rFonts w:ascii="Times New Roman" w:hAnsi="Times New Roman" w:cs="Times New Roman"/>
          <w:i/>
          <w:sz w:val="24"/>
          <w:szCs w:val="24"/>
        </w:rPr>
        <w:t>Moderní trendy v přípravě učitelů fyziky 2</w:t>
      </w:r>
      <w:r w:rsidRPr="00293258">
        <w:rPr>
          <w:rFonts w:ascii="Times New Roman" w:hAnsi="Times New Roman" w:cs="Times New Roman"/>
          <w:sz w:val="24"/>
          <w:szCs w:val="24"/>
        </w:rPr>
        <w:t>, Plzeň: Západočeská univerzita.</w:t>
      </w:r>
    </w:p>
    <w:p w:rsidR="00B448EE" w:rsidRDefault="00B448EE" w:rsidP="00B448EE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Trna</w:t>
      </w:r>
      <w:r w:rsidRPr="00FC4950">
        <w:rPr>
          <w:rFonts w:ascii="Times New Roman" w:hAnsi="Times New Roman" w:cs="Times New Roman"/>
          <w:color w:val="000000"/>
          <w:sz w:val="24"/>
          <w:szCs w:val="24"/>
        </w:rPr>
        <w:t>, J.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(2002).</w:t>
      </w:r>
      <w:r w:rsidRPr="00FC495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B692E">
        <w:rPr>
          <w:rFonts w:ascii="Times New Roman" w:hAnsi="Times New Roman" w:cs="Times New Roman"/>
          <w:color w:val="000000"/>
          <w:sz w:val="24"/>
          <w:szCs w:val="24"/>
        </w:rPr>
        <w:t>Dovednost diagnostikovat a ovlivňovat žákovskou prekoncepci učiva</w:t>
      </w:r>
      <w:r w:rsidRPr="00FC495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38183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In Švec (Ed.) </w:t>
      </w:r>
      <w:r w:rsidRPr="00FC4950">
        <w:rPr>
          <w:rStyle w:val="Zvraznn"/>
          <w:rFonts w:ascii="Times New Roman" w:hAnsi="Times New Roman" w:cs="Times New Roman"/>
          <w:color w:val="000000"/>
          <w:sz w:val="24"/>
          <w:szCs w:val="24"/>
        </w:rPr>
        <w:t>Cesty k učitelské profesi. Utváření a rozvíjení pedagogických dovedností.</w:t>
      </w:r>
      <w:r w:rsidRPr="00FC4950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VI</w:t>
      </w:r>
      <w:r w:rsidRPr="00FC4950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(pp.</w:t>
      </w:r>
      <w:r w:rsidRPr="00B214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257-270).</w:t>
      </w:r>
      <w:r w:rsidRPr="00FC4950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Brno: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Paido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448EE" w:rsidRDefault="00B448EE" w:rsidP="00B448EE">
      <w:pPr>
        <w:tabs>
          <w:tab w:val="left" w:pos="851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Švaříček, R.</w:t>
      </w:r>
      <w:r w:rsidRPr="00773D3F">
        <w:t xml:space="preserve"> </w:t>
      </w:r>
      <w:r>
        <w:t xml:space="preserve">&amp; </w:t>
      </w:r>
      <w:proofErr w:type="spellStart"/>
      <w:r w:rsidRPr="00773D3F">
        <w:rPr>
          <w:rFonts w:ascii="Times New Roman" w:hAnsi="Times New Roman" w:cs="Times New Roman"/>
          <w:sz w:val="24"/>
          <w:szCs w:val="24"/>
        </w:rPr>
        <w:t>Š</w:t>
      </w:r>
      <w:r>
        <w:rPr>
          <w:rFonts w:ascii="Times New Roman" w:hAnsi="Times New Roman" w:cs="Times New Roman"/>
          <w:sz w:val="24"/>
          <w:szCs w:val="24"/>
        </w:rPr>
        <w:t>eďová</w:t>
      </w:r>
      <w:proofErr w:type="spellEnd"/>
      <w:r w:rsidRPr="00773D3F">
        <w:rPr>
          <w:rFonts w:ascii="Times New Roman" w:hAnsi="Times New Roman" w:cs="Times New Roman"/>
          <w:sz w:val="24"/>
          <w:szCs w:val="24"/>
        </w:rPr>
        <w:t>, K.</w:t>
      </w:r>
      <w:r>
        <w:rPr>
          <w:rFonts w:ascii="Times New Roman" w:hAnsi="Times New Roman" w:cs="Times New Roman"/>
          <w:sz w:val="24"/>
          <w:szCs w:val="24"/>
        </w:rPr>
        <w:t xml:space="preserve"> (2013). Jak psát kvalitativně orientované výzkumné studie. Kvalita v kvalitativním výzkumu. </w:t>
      </w:r>
      <w:r w:rsidRPr="00773D3F">
        <w:rPr>
          <w:rFonts w:ascii="Times New Roman" w:hAnsi="Times New Roman" w:cs="Times New Roman"/>
          <w:i/>
          <w:sz w:val="24"/>
          <w:szCs w:val="24"/>
        </w:rPr>
        <w:t>Pedagogická orientace</w:t>
      </w:r>
      <w:r>
        <w:rPr>
          <w:rFonts w:ascii="Times New Roman" w:hAnsi="Times New Roman" w:cs="Times New Roman"/>
          <w:sz w:val="24"/>
          <w:szCs w:val="24"/>
        </w:rPr>
        <w:t>. 23 (4), 478-510.</w:t>
      </w:r>
    </w:p>
    <w:p w:rsidR="00584637" w:rsidRPr="00584637" w:rsidRDefault="00584637" w:rsidP="00584637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584637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</w:p>
    <w:p w:rsidR="004D1CA1" w:rsidRPr="00584637" w:rsidRDefault="004D1CA1" w:rsidP="00584637">
      <w:pPr>
        <w:spacing w:line="360" w:lineRule="auto"/>
        <w:jc w:val="both"/>
      </w:pPr>
    </w:p>
    <w:sectPr w:rsidR="004D1CA1" w:rsidRPr="00584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A804BC"/>
    <w:multiLevelType w:val="hybridMultilevel"/>
    <w:tmpl w:val="665EB3E6"/>
    <w:lvl w:ilvl="0" w:tplc="B60C7C6A">
      <w:start w:val="1"/>
      <w:numFmt w:val="decimal"/>
      <w:pStyle w:val="Seznamliteratury"/>
      <w:lvlText w:val="%1."/>
      <w:lvlJc w:val="left"/>
      <w:pPr>
        <w:tabs>
          <w:tab w:val="num" w:pos="851"/>
        </w:tabs>
        <w:ind w:left="851" w:hanging="567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637"/>
    <w:rsid w:val="00000758"/>
    <w:rsid w:val="0000396E"/>
    <w:rsid w:val="0000621D"/>
    <w:rsid w:val="00006405"/>
    <w:rsid w:val="00006B95"/>
    <w:rsid w:val="00006F7B"/>
    <w:rsid w:val="00007CB2"/>
    <w:rsid w:val="000102BC"/>
    <w:rsid w:val="00010F8D"/>
    <w:rsid w:val="00011845"/>
    <w:rsid w:val="00011A79"/>
    <w:rsid w:val="00012582"/>
    <w:rsid w:val="000128C5"/>
    <w:rsid w:val="000235A7"/>
    <w:rsid w:val="00025C16"/>
    <w:rsid w:val="00027C8A"/>
    <w:rsid w:val="000311D6"/>
    <w:rsid w:val="00031863"/>
    <w:rsid w:val="00031925"/>
    <w:rsid w:val="000341DC"/>
    <w:rsid w:val="000423B5"/>
    <w:rsid w:val="00042B9F"/>
    <w:rsid w:val="00043BFC"/>
    <w:rsid w:val="000440CE"/>
    <w:rsid w:val="000442B5"/>
    <w:rsid w:val="000476C4"/>
    <w:rsid w:val="00047A4A"/>
    <w:rsid w:val="00047D1B"/>
    <w:rsid w:val="00051D15"/>
    <w:rsid w:val="00052C53"/>
    <w:rsid w:val="00052CD5"/>
    <w:rsid w:val="00055661"/>
    <w:rsid w:val="00056D26"/>
    <w:rsid w:val="00057031"/>
    <w:rsid w:val="00057669"/>
    <w:rsid w:val="00057735"/>
    <w:rsid w:val="00057836"/>
    <w:rsid w:val="0005798A"/>
    <w:rsid w:val="00061336"/>
    <w:rsid w:val="000645EE"/>
    <w:rsid w:val="0006478F"/>
    <w:rsid w:val="00070423"/>
    <w:rsid w:val="0007088B"/>
    <w:rsid w:val="00071C00"/>
    <w:rsid w:val="00071F3A"/>
    <w:rsid w:val="0007376A"/>
    <w:rsid w:val="00073F1B"/>
    <w:rsid w:val="00082007"/>
    <w:rsid w:val="00082E8C"/>
    <w:rsid w:val="000835BB"/>
    <w:rsid w:val="00083E14"/>
    <w:rsid w:val="00086EBF"/>
    <w:rsid w:val="00091810"/>
    <w:rsid w:val="00092CC7"/>
    <w:rsid w:val="0009361C"/>
    <w:rsid w:val="00095502"/>
    <w:rsid w:val="00095852"/>
    <w:rsid w:val="000A2965"/>
    <w:rsid w:val="000A4160"/>
    <w:rsid w:val="000A44C7"/>
    <w:rsid w:val="000A587A"/>
    <w:rsid w:val="000A649F"/>
    <w:rsid w:val="000A6DE3"/>
    <w:rsid w:val="000B62B0"/>
    <w:rsid w:val="000B62CF"/>
    <w:rsid w:val="000C2519"/>
    <w:rsid w:val="000C3815"/>
    <w:rsid w:val="000C3CE5"/>
    <w:rsid w:val="000C4E2A"/>
    <w:rsid w:val="000D175D"/>
    <w:rsid w:val="000D34EF"/>
    <w:rsid w:val="000D46D7"/>
    <w:rsid w:val="000D52F3"/>
    <w:rsid w:val="000D654C"/>
    <w:rsid w:val="000E4DDC"/>
    <w:rsid w:val="000E5A3C"/>
    <w:rsid w:val="000E6298"/>
    <w:rsid w:val="000E7549"/>
    <w:rsid w:val="000E7A57"/>
    <w:rsid w:val="000F21D4"/>
    <w:rsid w:val="000F506C"/>
    <w:rsid w:val="000F5201"/>
    <w:rsid w:val="000F57A7"/>
    <w:rsid w:val="000F5923"/>
    <w:rsid w:val="000F6ED6"/>
    <w:rsid w:val="000F77BC"/>
    <w:rsid w:val="001006DD"/>
    <w:rsid w:val="00100AB4"/>
    <w:rsid w:val="00103F45"/>
    <w:rsid w:val="00106FE6"/>
    <w:rsid w:val="001102D5"/>
    <w:rsid w:val="00110C27"/>
    <w:rsid w:val="0011100D"/>
    <w:rsid w:val="00112287"/>
    <w:rsid w:val="001133FB"/>
    <w:rsid w:val="0011485C"/>
    <w:rsid w:val="00114947"/>
    <w:rsid w:val="001155BC"/>
    <w:rsid w:val="00116590"/>
    <w:rsid w:val="001175FE"/>
    <w:rsid w:val="00120D42"/>
    <w:rsid w:val="00121F5F"/>
    <w:rsid w:val="00123AE6"/>
    <w:rsid w:val="00123E12"/>
    <w:rsid w:val="00124E55"/>
    <w:rsid w:val="00126866"/>
    <w:rsid w:val="00126D7D"/>
    <w:rsid w:val="0013176A"/>
    <w:rsid w:val="00131927"/>
    <w:rsid w:val="00132333"/>
    <w:rsid w:val="00134468"/>
    <w:rsid w:val="00135572"/>
    <w:rsid w:val="00136D6D"/>
    <w:rsid w:val="00140A5E"/>
    <w:rsid w:val="001417B7"/>
    <w:rsid w:val="00141DD3"/>
    <w:rsid w:val="0014343F"/>
    <w:rsid w:val="001464F7"/>
    <w:rsid w:val="00146574"/>
    <w:rsid w:val="00146F13"/>
    <w:rsid w:val="00152E0D"/>
    <w:rsid w:val="001547EE"/>
    <w:rsid w:val="0015689F"/>
    <w:rsid w:val="00156F80"/>
    <w:rsid w:val="001574B7"/>
    <w:rsid w:val="00162D03"/>
    <w:rsid w:val="00166E55"/>
    <w:rsid w:val="00166F0C"/>
    <w:rsid w:val="0016768C"/>
    <w:rsid w:val="001714C0"/>
    <w:rsid w:val="00171A35"/>
    <w:rsid w:val="00171D24"/>
    <w:rsid w:val="00174A2A"/>
    <w:rsid w:val="00174E39"/>
    <w:rsid w:val="001752AA"/>
    <w:rsid w:val="001759C2"/>
    <w:rsid w:val="00176E6C"/>
    <w:rsid w:val="00176FDB"/>
    <w:rsid w:val="00180450"/>
    <w:rsid w:val="00181D48"/>
    <w:rsid w:val="00182E97"/>
    <w:rsid w:val="001864AA"/>
    <w:rsid w:val="00187FC4"/>
    <w:rsid w:val="00192264"/>
    <w:rsid w:val="00192937"/>
    <w:rsid w:val="001934F6"/>
    <w:rsid w:val="00194C90"/>
    <w:rsid w:val="001A0C0C"/>
    <w:rsid w:val="001A17B0"/>
    <w:rsid w:val="001A27E9"/>
    <w:rsid w:val="001A35D7"/>
    <w:rsid w:val="001A4B02"/>
    <w:rsid w:val="001A56B2"/>
    <w:rsid w:val="001B0617"/>
    <w:rsid w:val="001B271A"/>
    <w:rsid w:val="001B42C1"/>
    <w:rsid w:val="001B56D5"/>
    <w:rsid w:val="001C03EC"/>
    <w:rsid w:val="001C15F2"/>
    <w:rsid w:val="001C1EF2"/>
    <w:rsid w:val="001C5975"/>
    <w:rsid w:val="001C69AD"/>
    <w:rsid w:val="001C70B8"/>
    <w:rsid w:val="001D220E"/>
    <w:rsid w:val="001E1DD0"/>
    <w:rsid w:val="001E2810"/>
    <w:rsid w:val="001E438B"/>
    <w:rsid w:val="001E4BB7"/>
    <w:rsid w:val="001E5197"/>
    <w:rsid w:val="001E616B"/>
    <w:rsid w:val="001E697B"/>
    <w:rsid w:val="001F0472"/>
    <w:rsid w:val="001F0A1B"/>
    <w:rsid w:val="001F233B"/>
    <w:rsid w:val="001F3F97"/>
    <w:rsid w:val="001F44D1"/>
    <w:rsid w:val="001F4A37"/>
    <w:rsid w:val="001F614A"/>
    <w:rsid w:val="001F6AC6"/>
    <w:rsid w:val="00200407"/>
    <w:rsid w:val="0020320F"/>
    <w:rsid w:val="002041AE"/>
    <w:rsid w:val="00204BF3"/>
    <w:rsid w:val="002060CC"/>
    <w:rsid w:val="00207DBF"/>
    <w:rsid w:val="00212704"/>
    <w:rsid w:val="00214A24"/>
    <w:rsid w:val="00214AAC"/>
    <w:rsid w:val="0021621D"/>
    <w:rsid w:val="002171A6"/>
    <w:rsid w:val="002206E8"/>
    <w:rsid w:val="002212B5"/>
    <w:rsid w:val="00222469"/>
    <w:rsid w:val="00224770"/>
    <w:rsid w:val="0022635B"/>
    <w:rsid w:val="00226F9B"/>
    <w:rsid w:val="00230718"/>
    <w:rsid w:val="002322CF"/>
    <w:rsid w:val="00232465"/>
    <w:rsid w:val="00236B6D"/>
    <w:rsid w:val="002376DB"/>
    <w:rsid w:val="002409AC"/>
    <w:rsid w:val="00240AA1"/>
    <w:rsid w:val="002424CB"/>
    <w:rsid w:val="00243C8A"/>
    <w:rsid w:val="00246096"/>
    <w:rsid w:val="00247CEC"/>
    <w:rsid w:val="0025003D"/>
    <w:rsid w:val="00251B01"/>
    <w:rsid w:val="002520FF"/>
    <w:rsid w:val="00253133"/>
    <w:rsid w:val="00253170"/>
    <w:rsid w:val="00256173"/>
    <w:rsid w:val="0026028B"/>
    <w:rsid w:val="00260D2D"/>
    <w:rsid w:val="00261078"/>
    <w:rsid w:val="00262BE0"/>
    <w:rsid w:val="00262EFA"/>
    <w:rsid w:val="00267AE8"/>
    <w:rsid w:val="002700DF"/>
    <w:rsid w:val="00271020"/>
    <w:rsid w:val="0028120E"/>
    <w:rsid w:val="0028288F"/>
    <w:rsid w:val="00284FB1"/>
    <w:rsid w:val="002873CE"/>
    <w:rsid w:val="002910BD"/>
    <w:rsid w:val="00292DB6"/>
    <w:rsid w:val="00293F44"/>
    <w:rsid w:val="00294EA3"/>
    <w:rsid w:val="0029551D"/>
    <w:rsid w:val="002A0421"/>
    <w:rsid w:val="002A25E7"/>
    <w:rsid w:val="002A396C"/>
    <w:rsid w:val="002A4014"/>
    <w:rsid w:val="002A4710"/>
    <w:rsid w:val="002A47CE"/>
    <w:rsid w:val="002A4FAE"/>
    <w:rsid w:val="002A79D3"/>
    <w:rsid w:val="002B0365"/>
    <w:rsid w:val="002B26DD"/>
    <w:rsid w:val="002B29B1"/>
    <w:rsid w:val="002B313C"/>
    <w:rsid w:val="002B4FBB"/>
    <w:rsid w:val="002C0B5D"/>
    <w:rsid w:val="002C187A"/>
    <w:rsid w:val="002C1D07"/>
    <w:rsid w:val="002C222D"/>
    <w:rsid w:val="002C31B2"/>
    <w:rsid w:val="002C3B0A"/>
    <w:rsid w:val="002C3C49"/>
    <w:rsid w:val="002C3C67"/>
    <w:rsid w:val="002C4067"/>
    <w:rsid w:val="002C5653"/>
    <w:rsid w:val="002C6620"/>
    <w:rsid w:val="002C68B3"/>
    <w:rsid w:val="002C79CC"/>
    <w:rsid w:val="002D0939"/>
    <w:rsid w:val="002D15EF"/>
    <w:rsid w:val="002D2639"/>
    <w:rsid w:val="002D355F"/>
    <w:rsid w:val="002D363A"/>
    <w:rsid w:val="002E21A7"/>
    <w:rsid w:val="002E3E03"/>
    <w:rsid w:val="002E4B85"/>
    <w:rsid w:val="002E564B"/>
    <w:rsid w:val="002E6367"/>
    <w:rsid w:val="002F043A"/>
    <w:rsid w:val="00303399"/>
    <w:rsid w:val="00303506"/>
    <w:rsid w:val="003039CE"/>
    <w:rsid w:val="00303BED"/>
    <w:rsid w:val="003053C4"/>
    <w:rsid w:val="003103FD"/>
    <w:rsid w:val="00310878"/>
    <w:rsid w:val="003114DC"/>
    <w:rsid w:val="00312C77"/>
    <w:rsid w:val="003146D0"/>
    <w:rsid w:val="00314A96"/>
    <w:rsid w:val="00317A2A"/>
    <w:rsid w:val="00317F2A"/>
    <w:rsid w:val="003246B8"/>
    <w:rsid w:val="00327DB5"/>
    <w:rsid w:val="00333315"/>
    <w:rsid w:val="0033377C"/>
    <w:rsid w:val="00333C2A"/>
    <w:rsid w:val="00337D2A"/>
    <w:rsid w:val="00340165"/>
    <w:rsid w:val="00341A5D"/>
    <w:rsid w:val="00343060"/>
    <w:rsid w:val="00344379"/>
    <w:rsid w:val="0035120A"/>
    <w:rsid w:val="00351689"/>
    <w:rsid w:val="0036285B"/>
    <w:rsid w:val="00362E9E"/>
    <w:rsid w:val="00363495"/>
    <w:rsid w:val="00364288"/>
    <w:rsid w:val="00364A71"/>
    <w:rsid w:val="003658B9"/>
    <w:rsid w:val="00370737"/>
    <w:rsid w:val="00373772"/>
    <w:rsid w:val="00373FA3"/>
    <w:rsid w:val="003758E1"/>
    <w:rsid w:val="00375A6B"/>
    <w:rsid w:val="00376C2C"/>
    <w:rsid w:val="00376FE9"/>
    <w:rsid w:val="00381047"/>
    <w:rsid w:val="0038282F"/>
    <w:rsid w:val="003830FE"/>
    <w:rsid w:val="0038447C"/>
    <w:rsid w:val="003852D3"/>
    <w:rsid w:val="00386365"/>
    <w:rsid w:val="003932EE"/>
    <w:rsid w:val="0039441D"/>
    <w:rsid w:val="00395229"/>
    <w:rsid w:val="003963CE"/>
    <w:rsid w:val="003A0595"/>
    <w:rsid w:val="003A2551"/>
    <w:rsid w:val="003A3272"/>
    <w:rsid w:val="003A371B"/>
    <w:rsid w:val="003A3865"/>
    <w:rsid w:val="003A3F6A"/>
    <w:rsid w:val="003A5D09"/>
    <w:rsid w:val="003B15BC"/>
    <w:rsid w:val="003B24CC"/>
    <w:rsid w:val="003B5F3C"/>
    <w:rsid w:val="003B66C7"/>
    <w:rsid w:val="003B6A63"/>
    <w:rsid w:val="003B6B46"/>
    <w:rsid w:val="003C0260"/>
    <w:rsid w:val="003C0D4F"/>
    <w:rsid w:val="003C4AF8"/>
    <w:rsid w:val="003E25D1"/>
    <w:rsid w:val="003E3596"/>
    <w:rsid w:val="003E3D95"/>
    <w:rsid w:val="003E3EDC"/>
    <w:rsid w:val="003E5514"/>
    <w:rsid w:val="003E5B50"/>
    <w:rsid w:val="003E6282"/>
    <w:rsid w:val="003E64BC"/>
    <w:rsid w:val="003F1975"/>
    <w:rsid w:val="003F213D"/>
    <w:rsid w:val="003F3237"/>
    <w:rsid w:val="003F4088"/>
    <w:rsid w:val="003F4F17"/>
    <w:rsid w:val="003F522D"/>
    <w:rsid w:val="003F7E8D"/>
    <w:rsid w:val="003F7FE8"/>
    <w:rsid w:val="004025FF"/>
    <w:rsid w:val="00403C2B"/>
    <w:rsid w:val="00405041"/>
    <w:rsid w:val="004109C9"/>
    <w:rsid w:val="00416053"/>
    <w:rsid w:val="00417218"/>
    <w:rsid w:val="004231F6"/>
    <w:rsid w:val="004245AE"/>
    <w:rsid w:val="0042656D"/>
    <w:rsid w:val="00427834"/>
    <w:rsid w:val="004313D2"/>
    <w:rsid w:val="00433B14"/>
    <w:rsid w:val="00433B35"/>
    <w:rsid w:val="00437329"/>
    <w:rsid w:val="004405AF"/>
    <w:rsid w:val="00443130"/>
    <w:rsid w:val="00445C1E"/>
    <w:rsid w:val="00446A44"/>
    <w:rsid w:val="0045472D"/>
    <w:rsid w:val="00462C2F"/>
    <w:rsid w:val="00463401"/>
    <w:rsid w:val="004641A4"/>
    <w:rsid w:val="0046565C"/>
    <w:rsid w:val="00467257"/>
    <w:rsid w:val="004714D8"/>
    <w:rsid w:val="00471FA7"/>
    <w:rsid w:val="00472C14"/>
    <w:rsid w:val="00473041"/>
    <w:rsid w:val="004745F0"/>
    <w:rsid w:val="0048086C"/>
    <w:rsid w:val="00480E67"/>
    <w:rsid w:val="004819AF"/>
    <w:rsid w:val="00482F36"/>
    <w:rsid w:val="00483FDE"/>
    <w:rsid w:val="00484CE7"/>
    <w:rsid w:val="00485920"/>
    <w:rsid w:val="00486CB2"/>
    <w:rsid w:val="00487078"/>
    <w:rsid w:val="004938F3"/>
    <w:rsid w:val="004944D6"/>
    <w:rsid w:val="00494BC1"/>
    <w:rsid w:val="0049541C"/>
    <w:rsid w:val="0049791F"/>
    <w:rsid w:val="004A2E74"/>
    <w:rsid w:val="004A343F"/>
    <w:rsid w:val="004A5D71"/>
    <w:rsid w:val="004A6064"/>
    <w:rsid w:val="004A7B80"/>
    <w:rsid w:val="004A7BC8"/>
    <w:rsid w:val="004B1602"/>
    <w:rsid w:val="004C0282"/>
    <w:rsid w:val="004C2C69"/>
    <w:rsid w:val="004C3074"/>
    <w:rsid w:val="004C54F1"/>
    <w:rsid w:val="004C65BC"/>
    <w:rsid w:val="004D0D4C"/>
    <w:rsid w:val="004D1CA1"/>
    <w:rsid w:val="004D26B8"/>
    <w:rsid w:val="004D3382"/>
    <w:rsid w:val="004D659D"/>
    <w:rsid w:val="004E0750"/>
    <w:rsid w:val="004E1E50"/>
    <w:rsid w:val="004E22A4"/>
    <w:rsid w:val="004E4FB4"/>
    <w:rsid w:val="004E534D"/>
    <w:rsid w:val="004F13C4"/>
    <w:rsid w:val="004F25A7"/>
    <w:rsid w:val="004F4ADC"/>
    <w:rsid w:val="004F4FE5"/>
    <w:rsid w:val="00500546"/>
    <w:rsid w:val="00502E76"/>
    <w:rsid w:val="00503BE5"/>
    <w:rsid w:val="005045D5"/>
    <w:rsid w:val="005061C7"/>
    <w:rsid w:val="0050671F"/>
    <w:rsid w:val="00506B6E"/>
    <w:rsid w:val="00506ED1"/>
    <w:rsid w:val="005075EA"/>
    <w:rsid w:val="00512410"/>
    <w:rsid w:val="00513D47"/>
    <w:rsid w:val="00514768"/>
    <w:rsid w:val="005147A9"/>
    <w:rsid w:val="005167D3"/>
    <w:rsid w:val="00516D5F"/>
    <w:rsid w:val="00520B68"/>
    <w:rsid w:val="00525BF5"/>
    <w:rsid w:val="00526BE9"/>
    <w:rsid w:val="005272E5"/>
    <w:rsid w:val="005278CF"/>
    <w:rsid w:val="00527BA8"/>
    <w:rsid w:val="00530040"/>
    <w:rsid w:val="0053028F"/>
    <w:rsid w:val="0053118A"/>
    <w:rsid w:val="00531FE4"/>
    <w:rsid w:val="00532FA5"/>
    <w:rsid w:val="00535933"/>
    <w:rsid w:val="00536606"/>
    <w:rsid w:val="00543962"/>
    <w:rsid w:val="005463EB"/>
    <w:rsid w:val="00547167"/>
    <w:rsid w:val="0055198F"/>
    <w:rsid w:val="00551C51"/>
    <w:rsid w:val="005528A8"/>
    <w:rsid w:val="005538D1"/>
    <w:rsid w:val="0055475E"/>
    <w:rsid w:val="00554852"/>
    <w:rsid w:val="005555C6"/>
    <w:rsid w:val="00557716"/>
    <w:rsid w:val="00564433"/>
    <w:rsid w:val="00566670"/>
    <w:rsid w:val="0057142F"/>
    <w:rsid w:val="00571623"/>
    <w:rsid w:val="0057165C"/>
    <w:rsid w:val="005720A1"/>
    <w:rsid w:val="00572798"/>
    <w:rsid w:val="0057342C"/>
    <w:rsid w:val="00576485"/>
    <w:rsid w:val="00577941"/>
    <w:rsid w:val="005808AC"/>
    <w:rsid w:val="00584637"/>
    <w:rsid w:val="005848FC"/>
    <w:rsid w:val="00585271"/>
    <w:rsid w:val="0059029B"/>
    <w:rsid w:val="00590682"/>
    <w:rsid w:val="00593A8A"/>
    <w:rsid w:val="0059426B"/>
    <w:rsid w:val="00594578"/>
    <w:rsid w:val="0059480E"/>
    <w:rsid w:val="00595877"/>
    <w:rsid w:val="00596482"/>
    <w:rsid w:val="005966F5"/>
    <w:rsid w:val="005974CC"/>
    <w:rsid w:val="005A1144"/>
    <w:rsid w:val="005A2B6B"/>
    <w:rsid w:val="005A32A8"/>
    <w:rsid w:val="005A32DF"/>
    <w:rsid w:val="005B2994"/>
    <w:rsid w:val="005B3013"/>
    <w:rsid w:val="005B6291"/>
    <w:rsid w:val="005B633E"/>
    <w:rsid w:val="005C147E"/>
    <w:rsid w:val="005C2F2D"/>
    <w:rsid w:val="005C57A7"/>
    <w:rsid w:val="005C6758"/>
    <w:rsid w:val="005D3662"/>
    <w:rsid w:val="005D6556"/>
    <w:rsid w:val="005E0842"/>
    <w:rsid w:val="005E37ED"/>
    <w:rsid w:val="005E4D7E"/>
    <w:rsid w:val="005E52BE"/>
    <w:rsid w:val="005F1649"/>
    <w:rsid w:val="005F1BE6"/>
    <w:rsid w:val="005F49C6"/>
    <w:rsid w:val="005F4B9F"/>
    <w:rsid w:val="005F78AE"/>
    <w:rsid w:val="00600E4E"/>
    <w:rsid w:val="00603208"/>
    <w:rsid w:val="0060321F"/>
    <w:rsid w:val="00603481"/>
    <w:rsid w:val="006037B4"/>
    <w:rsid w:val="00603AEE"/>
    <w:rsid w:val="006049A7"/>
    <w:rsid w:val="00610EB0"/>
    <w:rsid w:val="0061274F"/>
    <w:rsid w:val="00614AB3"/>
    <w:rsid w:val="00620BDA"/>
    <w:rsid w:val="00621B42"/>
    <w:rsid w:val="0062423A"/>
    <w:rsid w:val="00624789"/>
    <w:rsid w:val="006273D5"/>
    <w:rsid w:val="00627680"/>
    <w:rsid w:val="0063007C"/>
    <w:rsid w:val="00630145"/>
    <w:rsid w:val="006320C1"/>
    <w:rsid w:val="00635E8E"/>
    <w:rsid w:val="00636F15"/>
    <w:rsid w:val="0064016A"/>
    <w:rsid w:val="006410C3"/>
    <w:rsid w:val="00642072"/>
    <w:rsid w:val="006424FB"/>
    <w:rsid w:val="00644B1E"/>
    <w:rsid w:val="00645F84"/>
    <w:rsid w:val="00645F8A"/>
    <w:rsid w:val="00650097"/>
    <w:rsid w:val="00651396"/>
    <w:rsid w:val="00651521"/>
    <w:rsid w:val="00651709"/>
    <w:rsid w:val="0065354B"/>
    <w:rsid w:val="0065496B"/>
    <w:rsid w:val="00654D1D"/>
    <w:rsid w:val="00654F5C"/>
    <w:rsid w:val="00656B05"/>
    <w:rsid w:val="00660E2B"/>
    <w:rsid w:val="006617C5"/>
    <w:rsid w:val="006620F4"/>
    <w:rsid w:val="00664564"/>
    <w:rsid w:val="00664CF6"/>
    <w:rsid w:val="00665D17"/>
    <w:rsid w:val="00666391"/>
    <w:rsid w:val="00671517"/>
    <w:rsid w:val="00672014"/>
    <w:rsid w:val="00672331"/>
    <w:rsid w:val="006748EE"/>
    <w:rsid w:val="00675356"/>
    <w:rsid w:val="00680DB7"/>
    <w:rsid w:val="00680F68"/>
    <w:rsid w:val="00683674"/>
    <w:rsid w:val="00683B7D"/>
    <w:rsid w:val="00685F22"/>
    <w:rsid w:val="006868A0"/>
    <w:rsid w:val="00686990"/>
    <w:rsid w:val="00687E8F"/>
    <w:rsid w:val="00691FDD"/>
    <w:rsid w:val="006954D0"/>
    <w:rsid w:val="006956DF"/>
    <w:rsid w:val="00697B8D"/>
    <w:rsid w:val="006A50A2"/>
    <w:rsid w:val="006A6377"/>
    <w:rsid w:val="006A668C"/>
    <w:rsid w:val="006A7EDB"/>
    <w:rsid w:val="006B07F5"/>
    <w:rsid w:val="006B1C14"/>
    <w:rsid w:val="006B65B5"/>
    <w:rsid w:val="006B6D4D"/>
    <w:rsid w:val="006C16B9"/>
    <w:rsid w:val="006C1CF1"/>
    <w:rsid w:val="006C4653"/>
    <w:rsid w:val="006C4A6E"/>
    <w:rsid w:val="006C56EB"/>
    <w:rsid w:val="006C64F2"/>
    <w:rsid w:val="006D1B1C"/>
    <w:rsid w:val="006D240E"/>
    <w:rsid w:val="006D26DC"/>
    <w:rsid w:val="006D5AF7"/>
    <w:rsid w:val="006E1BC9"/>
    <w:rsid w:val="006E623F"/>
    <w:rsid w:val="006E640C"/>
    <w:rsid w:val="006F3B95"/>
    <w:rsid w:val="006F3E0A"/>
    <w:rsid w:val="006F4ED2"/>
    <w:rsid w:val="006F5EFC"/>
    <w:rsid w:val="006F6C74"/>
    <w:rsid w:val="006F7085"/>
    <w:rsid w:val="006F73BB"/>
    <w:rsid w:val="007013B8"/>
    <w:rsid w:val="00705061"/>
    <w:rsid w:val="00706191"/>
    <w:rsid w:val="00706A04"/>
    <w:rsid w:val="0071448B"/>
    <w:rsid w:val="00714796"/>
    <w:rsid w:val="00716A61"/>
    <w:rsid w:val="00720093"/>
    <w:rsid w:val="007203B9"/>
    <w:rsid w:val="007276C2"/>
    <w:rsid w:val="00733DE4"/>
    <w:rsid w:val="00737948"/>
    <w:rsid w:val="00740F33"/>
    <w:rsid w:val="007440F6"/>
    <w:rsid w:val="00745D10"/>
    <w:rsid w:val="00750FA7"/>
    <w:rsid w:val="007510BA"/>
    <w:rsid w:val="007529D6"/>
    <w:rsid w:val="00752C07"/>
    <w:rsid w:val="00753231"/>
    <w:rsid w:val="0075374F"/>
    <w:rsid w:val="00755DE8"/>
    <w:rsid w:val="00757B8E"/>
    <w:rsid w:val="007664B1"/>
    <w:rsid w:val="0076678F"/>
    <w:rsid w:val="00770358"/>
    <w:rsid w:val="00771BFF"/>
    <w:rsid w:val="00773542"/>
    <w:rsid w:val="00773D56"/>
    <w:rsid w:val="0077439C"/>
    <w:rsid w:val="00775071"/>
    <w:rsid w:val="0078049E"/>
    <w:rsid w:val="00780779"/>
    <w:rsid w:val="0078117D"/>
    <w:rsid w:val="0078147E"/>
    <w:rsid w:val="007825CF"/>
    <w:rsid w:val="0078273D"/>
    <w:rsid w:val="00783388"/>
    <w:rsid w:val="007835F7"/>
    <w:rsid w:val="007838A7"/>
    <w:rsid w:val="00784643"/>
    <w:rsid w:val="00785A0B"/>
    <w:rsid w:val="00786F9C"/>
    <w:rsid w:val="00787E72"/>
    <w:rsid w:val="007903E1"/>
    <w:rsid w:val="00792540"/>
    <w:rsid w:val="007929E5"/>
    <w:rsid w:val="00795863"/>
    <w:rsid w:val="00795B81"/>
    <w:rsid w:val="00797D7B"/>
    <w:rsid w:val="007A07C9"/>
    <w:rsid w:val="007A0ACC"/>
    <w:rsid w:val="007A7281"/>
    <w:rsid w:val="007B02F0"/>
    <w:rsid w:val="007B0A93"/>
    <w:rsid w:val="007B5E9C"/>
    <w:rsid w:val="007B73EF"/>
    <w:rsid w:val="007C2C29"/>
    <w:rsid w:val="007C5094"/>
    <w:rsid w:val="007C6D1C"/>
    <w:rsid w:val="007C70FB"/>
    <w:rsid w:val="007D1548"/>
    <w:rsid w:val="007D1894"/>
    <w:rsid w:val="007D4262"/>
    <w:rsid w:val="007D7B92"/>
    <w:rsid w:val="007E0B01"/>
    <w:rsid w:val="007E2454"/>
    <w:rsid w:val="007E2952"/>
    <w:rsid w:val="007E4000"/>
    <w:rsid w:val="007E4E35"/>
    <w:rsid w:val="007E5985"/>
    <w:rsid w:val="007F07F5"/>
    <w:rsid w:val="007F0CD5"/>
    <w:rsid w:val="007F1159"/>
    <w:rsid w:val="007F354B"/>
    <w:rsid w:val="007F5412"/>
    <w:rsid w:val="00801FF0"/>
    <w:rsid w:val="00803DC0"/>
    <w:rsid w:val="008054B6"/>
    <w:rsid w:val="008054FF"/>
    <w:rsid w:val="0081047C"/>
    <w:rsid w:val="008166CD"/>
    <w:rsid w:val="008168D4"/>
    <w:rsid w:val="00816B69"/>
    <w:rsid w:val="0081769E"/>
    <w:rsid w:val="00822716"/>
    <w:rsid w:val="00823821"/>
    <w:rsid w:val="008336CB"/>
    <w:rsid w:val="00835564"/>
    <w:rsid w:val="00835B6D"/>
    <w:rsid w:val="00835BEB"/>
    <w:rsid w:val="00835F0E"/>
    <w:rsid w:val="008363B4"/>
    <w:rsid w:val="00836789"/>
    <w:rsid w:val="00837171"/>
    <w:rsid w:val="008373A1"/>
    <w:rsid w:val="00840179"/>
    <w:rsid w:val="0084057D"/>
    <w:rsid w:val="00840B2B"/>
    <w:rsid w:val="00841655"/>
    <w:rsid w:val="00842DDB"/>
    <w:rsid w:val="00843741"/>
    <w:rsid w:val="00843B19"/>
    <w:rsid w:val="0085553E"/>
    <w:rsid w:val="00856449"/>
    <w:rsid w:val="00863A46"/>
    <w:rsid w:val="0086710E"/>
    <w:rsid w:val="008675EA"/>
    <w:rsid w:val="0086780C"/>
    <w:rsid w:val="0087256A"/>
    <w:rsid w:val="008734EB"/>
    <w:rsid w:val="00873647"/>
    <w:rsid w:val="00874191"/>
    <w:rsid w:val="008803D1"/>
    <w:rsid w:val="00881AC4"/>
    <w:rsid w:val="00882160"/>
    <w:rsid w:val="00886488"/>
    <w:rsid w:val="00887A31"/>
    <w:rsid w:val="0089007F"/>
    <w:rsid w:val="00891711"/>
    <w:rsid w:val="008922FC"/>
    <w:rsid w:val="0089365E"/>
    <w:rsid w:val="00893732"/>
    <w:rsid w:val="00894DC1"/>
    <w:rsid w:val="008A2C51"/>
    <w:rsid w:val="008A7EE1"/>
    <w:rsid w:val="008B051D"/>
    <w:rsid w:val="008B1DF7"/>
    <w:rsid w:val="008B20C9"/>
    <w:rsid w:val="008B24A3"/>
    <w:rsid w:val="008B44E5"/>
    <w:rsid w:val="008B67C9"/>
    <w:rsid w:val="008C21E1"/>
    <w:rsid w:val="008C228D"/>
    <w:rsid w:val="008C54DA"/>
    <w:rsid w:val="008D2DB4"/>
    <w:rsid w:val="008D386A"/>
    <w:rsid w:val="008D69EA"/>
    <w:rsid w:val="008D6C58"/>
    <w:rsid w:val="008D6E56"/>
    <w:rsid w:val="008D74BF"/>
    <w:rsid w:val="008E0599"/>
    <w:rsid w:val="008E0CBD"/>
    <w:rsid w:val="008E129E"/>
    <w:rsid w:val="008E2222"/>
    <w:rsid w:val="008E423E"/>
    <w:rsid w:val="008E569E"/>
    <w:rsid w:val="008E6D6E"/>
    <w:rsid w:val="008E711A"/>
    <w:rsid w:val="008F1497"/>
    <w:rsid w:val="008F1BCA"/>
    <w:rsid w:val="008F2B7A"/>
    <w:rsid w:val="008F3854"/>
    <w:rsid w:val="008F3A52"/>
    <w:rsid w:val="008F3A78"/>
    <w:rsid w:val="008F3A93"/>
    <w:rsid w:val="008F7C76"/>
    <w:rsid w:val="009007AE"/>
    <w:rsid w:val="00900AEB"/>
    <w:rsid w:val="00901C45"/>
    <w:rsid w:val="00902942"/>
    <w:rsid w:val="00904A5D"/>
    <w:rsid w:val="0091367F"/>
    <w:rsid w:val="00913FD4"/>
    <w:rsid w:val="0091446B"/>
    <w:rsid w:val="00915E35"/>
    <w:rsid w:val="00916134"/>
    <w:rsid w:val="00916A2C"/>
    <w:rsid w:val="00916B9E"/>
    <w:rsid w:val="00917905"/>
    <w:rsid w:val="009179EF"/>
    <w:rsid w:val="0092008A"/>
    <w:rsid w:val="00924970"/>
    <w:rsid w:val="00925E8F"/>
    <w:rsid w:val="0093182B"/>
    <w:rsid w:val="00931D6F"/>
    <w:rsid w:val="009328DA"/>
    <w:rsid w:val="009400AB"/>
    <w:rsid w:val="00940CF8"/>
    <w:rsid w:val="0094167D"/>
    <w:rsid w:val="00944187"/>
    <w:rsid w:val="00944E3D"/>
    <w:rsid w:val="00946F2F"/>
    <w:rsid w:val="00950942"/>
    <w:rsid w:val="00950D18"/>
    <w:rsid w:val="009555C6"/>
    <w:rsid w:val="00957FF8"/>
    <w:rsid w:val="00960588"/>
    <w:rsid w:val="0096087E"/>
    <w:rsid w:val="00961850"/>
    <w:rsid w:val="009634C6"/>
    <w:rsid w:val="00965951"/>
    <w:rsid w:val="009728C5"/>
    <w:rsid w:val="009736D2"/>
    <w:rsid w:val="009738EA"/>
    <w:rsid w:val="00976CDC"/>
    <w:rsid w:val="00980587"/>
    <w:rsid w:val="00980D9C"/>
    <w:rsid w:val="0098113F"/>
    <w:rsid w:val="00981DED"/>
    <w:rsid w:val="0098205D"/>
    <w:rsid w:val="00982550"/>
    <w:rsid w:val="009845DB"/>
    <w:rsid w:val="00985031"/>
    <w:rsid w:val="009867C3"/>
    <w:rsid w:val="00991531"/>
    <w:rsid w:val="00994791"/>
    <w:rsid w:val="009A0D2D"/>
    <w:rsid w:val="009A33DA"/>
    <w:rsid w:val="009A3B9D"/>
    <w:rsid w:val="009A3E81"/>
    <w:rsid w:val="009A62C1"/>
    <w:rsid w:val="009A67FD"/>
    <w:rsid w:val="009A76F8"/>
    <w:rsid w:val="009B3734"/>
    <w:rsid w:val="009B3F9F"/>
    <w:rsid w:val="009B4D01"/>
    <w:rsid w:val="009B6015"/>
    <w:rsid w:val="009B68A4"/>
    <w:rsid w:val="009B6AD2"/>
    <w:rsid w:val="009B6B9E"/>
    <w:rsid w:val="009B7D40"/>
    <w:rsid w:val="009C0FAB"/>
    <w:rsid w:val="009C2778"/>
    <w:rsid w:val="009C28BE"/>
    <w:rsid w:val="009C5753"/>
    <w:rsid w:val="009C673A"/>
    <w:rsid w:val="009C78C8"/>
    <w:rsid w:val="009C7C91"/>
    <w:rsid w:val="009D02F9"/>
    <w:rsid w:val="009D477E"/>
    <w:rsid w:val="009D5A6C"/>
    <w:rsid w:val="009D79C6"/>
    <w:rsid w:val="009E1B5C"/>
    <w:rsid w:val="009E3D6B"/>
    <w:rsid w:val="009E5878"/>
    <w:rsid w:val="009E665F"/>
    <w:rsid w:val="009E756F"/>
    <w:rsid w:val="009F0A9B"/>
    <w:rsid w:val="009F0DBF"/>
    <w:rsid w:val="009F11C4"/>
    <w:rsid w:val="009F279B"/>
    <w:rsid w:val="009F2D21"/>
    <w:rsid w:val="009F422F"/>
    <w:rsid w:val="009F4869"/>
    <w:rsid w:val="009F68CF"/>
    <w:rsid w:val="00A03A1B"/>
    <w:rsid w:val="00A0765A"/>
    <w:rsid w:val="00A12DB4"/>
    <w:rsid w:val="00A1534F"/>
    <w:rsid w:val="00A1577D"/>
    <w:rsid w:val="00A175A2"/>
    <w:rsid w:val="00A17CEF"/>
    <w:rsid w:val="00A17FB0"/>
    <w:rsid w:val="00A235B4"/>
    <w:rsid w:val="00A25FB8"/>
    <w:rsid w:val="00A275CF"/>
    <w:rsid w:val="00A30A3A"/>
    <w:rsid w:val="00A33152"/>
    <w:rsid w:val="00A334EB"/>
    <w:rsid w:val="00A34DE2"/>
    <w:rsid w:val="00A353C8"/>
    <w:rsid w:val="00A35F55"/>
    <w:rsid w:val="00A36675"/>
    <w:rsid w:val="00A545DC"/>
    <w:rsid w:val="00A557E6"/>
    <w:rsid w:val="00A60423"/>
    <w:rsid w:val="00A61452"/>
    <w:rsid w:val="00A624A3"/>
    <w:rsid w:val="00A62D5D"/>
    <w:rsid w:val="00A63692"/>
    <w:rsid w:val="00A64E0F"/>
    <w:rsid w:val="00A662DB"/>
    <w:rsid w:val="00A67469"/>
    <w:rsid w:val="00A708BB"/>
    <w:rsid w:val="00A71B7B"/>
    <w:rsid w:val="00A7435E"/>
    <w:rsid w:val="00A758C9"/>
    <w:rsid w:val="00A75F0C"/>
    <w:rsid w:val="00A76FA2"/>
    <w:rsid w:val="00A836DC"/>
    <w:rsid w:val="00A8427F"/>
    <w:rsid w:val="00A873E0"/>
    <w:rsid w:val="00A906C2"/>
    <w:rsid w:val="00A91C7A"/>
    <w:rsid w:val="00A92E15"/>
    <w:rsid w:val="00A93C94"/>
    <w:rsid w:val="00A97E62"/>
    <w:rsid w:val="00AA0988"/>
    <w:rsid w:val="00AA4D1B"/>
    <w:rsid w:val="00AA4E44"/>
    <w:rsid w:val="00AA4EEC"/>
    <w:rsid w:val="00AB03D9"/>
    <w:rsid w:val="00AB11A2"/>
    <w:rsid w:val="00AB24EE"/>
    <w:rsid w:val="00AB36B7"/>
    <w:rsid w:val="00AB510A"/>
    <w:rsid w:val="00AB6E51"/>
    <w:rsid w:val="00AC00FE"/>
    <w:rsid w:val="00AC0175"/>
    <w:rsid w:val="00AC1148"/>
    <w:rsid w:val="00AC1D28"/>
    <w:rsid w:val="00AC3525"/>
    <w:rsid w:val="00AC3D46"/>
    <w:rsid w:val="00AC525F"/>
    <w:rsid w:val="00AC6147"/>
    <w:rsid w:val="00AC7B2F"/>
    <w:rsid w:val="00AD2CC5"/>
    <w:rsid w:val="00AD57B7"/>
    <w:rsid w:val="00AD5E74"/>
    <w:rsid w:val="00AD605E"/>
    <w:rsid w:val="00AD6188"/>
    <w:rsid w:val="00AD7E74"/>
    <w:rsid w:val="00AE0316"/>
    <w:rsid w:val="00AE081C"/>
    <w:rsid w:val="00AE26B4"/>
    <w:rsid w:val="00AE38CE"/>
    <w:rsid w:val="00AE38E9"/>
    <w:rsid w:val="00AE78D8"/>
    <w:rsid w:val="00AF04CC"/>
    <w:rsid w:val="00AF2ACE"/>
    <w:rsid w:val="00AF2EE0"/>
    <w:rsid w:val="00AF427D"/>
    <w:rsid w:val="00AF6D06"/>
    <w:rsid w:val="00AF75B8"/>
    <w:rsid w:val="00B00AFA"/>
    <w:rsid w:val="00B0255A"/>
    <w:rsid w:val="00B036E4"/>
    <w:rsid w:val="00B051C7"/>
    <w:rsid w:val="00B07AB3"/>
    <w:rsid w:val="00B144F0"/>
    <w:rsid w:val="00B16ACE"/>
    <w:rsid w:val="00B16CA4"/>
    <w:rsid w:val="00B17E41"/>
    <w:rsid w:val="00B20AA8"/>
    <w:rsid w:val="00B20AEB"/>
    <w:rsid w:val="00B20B3E"/>
    <w:rsid w:val="00B21C39"/>
    <w:rsid w:val="00B21E9E"/>
    <w:rsid w:val="00B22045"/>
    <w:rsid w:val="00B228F7"/>
    <w:rsid w:val="00B23CCB"/>
    <w:rsid w:val="00B24CAD"/>
    <w:rsid w:val="00B26342"/>
    <w:rsid w:val="00B26763"/>
    <w:rsid w:val="00B277E7"/>
    <w:rsid w:val="00B27A7A"/>
    <w:rsid w:val="00B3030A"/>
    <w:rsid w:val="00B34C20"/>
    <w:rsid w:val="00B34CB4"/>
    <w:rsid w:val="00B35E30"/>
    <w:rsid w:val="00B36D8E"/>
    <w:rsid w:val="00B37871"/>
    <w:rsid w:val="00B40C5A"/>
    <w:rsid w:val="00B4217F"/>
    <w:rsid w:val="00B43EEF"/>
    <w:rsid w:val="00B448EE"/>
    <w:rsid w:val="00B46250"/>
    <w:rsid w:val="00B46752"/>
    <w:rsid w:val="00B54048"/>
    <w:rsid w:val="00B54127"/>
    <w:rsid w:val="00B542AF"/>
    <w:rsid w:val="00B57D86"/>
    <w:rsid w:val="00B57F37"/>
    <w:rsid w:val="00B610C1"/>
    <w:rsid w:val="00B61127"/>
    <w:rsid w:val="00B61A0B"/>
    <w:rsid w:val="00B67BB4"/>
    <w:rsid w:val="00B70FC6"/>
    <w:rsid w:val="00B72163"/>
    <w:rsid w:val="00B73CE2"/>
    <w:rsid w:val="00B74D5E"/>
    <w:rsid w:val="00B76F16"/>
    <w:rsid w:val="00B83FF4"/>
    <w:rsid w:val="00B84763"/>
    <w:rsid w:val="00B869A2"/>
    <w:rsid w:val="00B87065"/>
    <w:rsid w:val="00B900C8"/>
    <w:rsid w:val="00B90EAE"/>
    <w:rsid w:val="00B91564"/>
    <w:rsid w:val="00B92F75"/>
    <w:rsid w:val="00B9503E"/>
    <w:rsid w:val="00B97330"/>
    <w:rsid w:val="00BA15BC"/>
    <w:rsid w:val="00BA25BE"/>
    <w:rsid w:val="00BB2DD8"/>
    <w:rsid w:val="00BB44A4"/>
    <w:rsid w:val="00BB501F"/>
    <w:rsid w:val="00BB53B4"/>
    <w:rsid w:val="00BC18D7"/>
    <w:rsid w:val="00BC3E18"/>
    <w:rsid w:val="00BC662F"/>
    <w:rsid w:val="00BD0C3D"/>
    <w:rsid w:val="00BD2286"/>
    <w:rsid w:val="00BD3512"/>
    <w:rsid w:val="00BD4611"/>
    <w:rsid w:val="00BD5190"/>
    <w:rsid w:val="00BD6630"/>
    <w:rsid w:val="00BD6EC8"/>
    <w:rsid w:val="00BD7A1E"/>
    <w:rsid w:val="00BE43BE"/>
    <w:rsid w:val="00BE44E8"/>
    <w:rsid w:val="00BE658A"/>
    <w:rsid w:val="00BE75BB"/>
    <w:rsid w:val="00BF00D6"/>
    <w:rsid w:val="00BF2898"/>
    <w:rsid w:val="00BF6888"/>
    <w:rsid w:val="00BF6D43"/>
    <w:rsid w:val="00BF7A1B"/>
    <w:rsid w:val="00C01712"/>
    <w:rsid w:val="00C01BD9"/>
    <w:rsid w:val="00C02833"/>
    <w:rsid w:val="00C032BE"/>
    <w:rsid w:val="00C07142"/>
    <w:rsid w:val="00C12010"/>
    <w:rsid w:val="00C16060"/>
    <w:rsid w:val="00C169A6"/>
    <w:rsid w:val="00C20762"/>
    <w:rsid w:val="00C2303E"/>
    <w:rsid w:val="00C23305"/>
    <w:rsid w:val="00C25107"/>
    <w:rsid w:val="00C25D86"/>
    <w:rsid w:val="00C26D07"/>
    <w:rsid w:val="00C34199"/>
    <w:rsid w:val="00C37725"/>
    <w:rsid w:val="00C412BB"/>
    <w:rsid w:val="00C4230D"/>
    <w:rsid w:val="00C4268C"/>
    <w:rsid w:val="00C42BC1"/>
    <w:rsid w:val="00C43F45"/>
    <w:rsid w:val="00C47515"/>
    <w:rsid w:val="00C50BB2"/>
    <w:rsid w:val="00C50C02"/>
    <w:rsid w:val="00C5335C"/>
    <w:rsid w:val="00C54AFA"/>
    <w:rsid w:val="00C55262"/>
    <w:rsid w:val="00C55F85"/>
    <w:rsid w:val="00C57CCF"/>
    <w:rsid w:val="00C623FA"/>
    <w:rsid w:val="00C65438"/>
    <w:rsid w:val="00C65BD4"/>
    <w:rsid w:val="00C66594"/>
    <w:rsid w:val="00C70D37"/>
    <w:rsid w:val="00C721CC"/>
    <w:rsid w:val="00C723DC"/>
    <w:rsid w:val="00C83125"/>
    <w:rsid w:val="00C83811"/>
    <w:rsid w:val="00C83D6A"/>
    <w:rsid w:val="00C84F91"/>
    <w:rsid w:val="00C91105"/>
    <w:rsid w:val="00C91C17"/>
    <w:rsid w:val="00C930DD"/>
    <w:rsid w:val="00C93513"/>
    <w:rsid w:val="00C945D4"/>
    <w:rsid w:val="00C94C8F"/>
    <w:rsid w:val="00CA05CA"/>
    <w:rsid w:val="00CA11AF"/>
    <w:rsid w:val="00CA368E"/>
    <w:rsid w:val="00CA4575"/>
    <w:rsid w:val="00CA5F16"/>
    <w:rsid w:val="00CA6361"/>
    <w:rsid w:val="00CA74EE"/>
    <w:rsid w:val="00CB0002"/>
    <w:rsid w:val="00CB05DC"/>
    <w:rsid w:val="00CB18A3"/>
    <w:rsid w:val="00CB3FF5"/>
    <w:rsid w:val="00CB5105"/>
    <w:rsid w:val="00CB76EB"/>
    <w:rsid w:val="00CC25A3"/>
    <w:rsid w:val="00CC2B38"/>
    <w:rsid w:val="00CC2BEE"/>
    <w:rsid w:val="00CC6F22"/>
    <w:rsid w:val="00CC7042"/>
    <w:rsid w:val="00CC71EF"/>
    <w:rsid w:val="00CC7B85"/>
    <w:rsid w:val="00CD2D06"/>
    <w:rsid w:val="00CD3EF8"/>
    <w:rsid w:val="00CE02BC"/>
    <w:rsid w:val="00CE0C5C"/>
    <w:rsid w:val="00CE1824"/>
    <w:rsid w:val="00CE47AC"/>
    <w:rsid w:val="00CE4FCE"/>
    <w:rsid w:val="00CE5954"/>
    <w:rsid w:val="00CE634D"/>
    <w:rsid w:val="00CE66EB"/>
    <w:rsid w:val="00CF10A9"/>
    <w:rsid w:val="00CF232A"/>
    <w:rsid w:val="00CF25E9"/>
    <w:rsid w:val="00CF32FE"/>
    <w:rsid w:val="00CF51D8"/>
    <w:rsid w:val="00CF5236"/>
    <w:rsid w:val="00CF62B3"/>
    <w:rsid w:val="00D0166C"/>
    <w:rsid w:val="00D04677"/>
    <w:rsid w:val="00D06DFC"/>
    <w:rsid w:val="00D07DE5"/>
    <w:rsid w:val="00D115DD"/>
    <w:rsid w:val="00D13D82"/>
    <w:rsid w:val="00D1501E"/>
    <w:rsid w:val="00D15FD6"/>
    <w:rsid w:val="00D21B3E"/>
    <w:rsid w:val="00D227C4"/>
    <w:rsid w:val="00D2528D"/>
    <w:rsid w:val="00D27FBD"/>
    <w:rsid w:val="00D30CB6"/>
    <w:rsid w:val="00D31807"/>
    <w:rsid w:val="00D34B7B"/>
    <w:rsid w:val="00D34EEF"/>
    <w:rsid w:val="00D41073"/>
    <w:rsid w:val="00D41276"/>
    <w:rsid w:val="00D4206A"/>
    <w:rsid w:val="00D42152"/>
    <w:rsid w:val="00D42267"/>
    <w:rsid w:val="00D4401F"/>
    <w:rsid w:val="00D46562"/>
    <w:rsid w:val="00D46CCE"/>
    <w:rsid w:val="00D47745"/>
    <w:rsid w:val="00D50D1F"/>
    <w:rsid w:val="00D52436"/>
    <w:rsid w:val="00D53907"/>
    <w:rsid w:val="00D53E2B"/>
    <w:rsid w:val="00D54468"/>
    <w:rsid w:val="00D55B24"/>
    <w:rsid w:val="00D5751E"/>
    <w:rsid w:val="00D60A1F"/>
    <w:rsid w:val="00D62201"/>
    <w:rsid w:val="00D647DA"/>
    <w:rsid w:val="00D65DCA"/>
    <w:rsid w:val="00D668B6"/>
    <w:rsid w:val="00D713DD"/>
    <w:rsid w:val="00D718A7"/>
    <w:rsid w:val="00D75C9D"/>
    <w:rsid w:val="00D76CDA"/>
    <w:rsid w:val="00D77FEE"/>
    <w:rsid w:val="00D82B73"/>
    <w:rsid w:val="00D8658E"/>
    <w:rsid w:val="00D87540"/>
    <w:rsid w:val="00D92C3B"/>
    <w:rsid w:val="00D93EEB"/>
    <w:rsid w:val="00D95721"/>
    <w:rsid w:val="00D95F19"/>
    <w:rsid w:val="00DA19E8"/>
    <w:rsid w:val="00DA4EAB"/>
    <w:rsid w:val="00DA64FD"/>
    <w:rsid w:val="00DB0E38"/>
    <w:rsid w:val="00DB1729"/>
    <w:rsid w:val="00DB2BEE"/>
    <w:rsid w:val="00DB602C"/>
    <w:rsid w:val="00DC0F6A"/>
    <w:rsid w:val="00DC18A0"/>
    <w:rsid w:val="00DC3067"/>
    <w:rsid w:val="00DC4B25"/>
    <w:rsid w:val="00DC50C0"/>
    <w:rsid w:val="00DC56A0"/>
    <w:rsid w:val="00DC75D0"/>
    <w:rsid w:val="00DD208B"/>
    <w:rsid w:val="00DD212C"/>
    <w:rsid w:val="00DD22BF"/>
    <w:rsid w:val="00DD23FB"/>
    <w:rsid w:val="00DD6824"/>
    <w:rsid w:val="00DD6856"/>
    <w:rsid w:val="00DE08D4"/>
    <w:rsid w:val="00DE0C52"/>
    <w:rsid w:val="00DE2B11"/>
    <w:rsid w:val="00DE3B68"/>
    <w:rsid w:val="00DF387B"/>
    <w:rsid w:val="00DF602C"/>
    <w:rsid w:val="00E00CB4"/>
    <w:rsid w:val="00E02DCF"/>
    <w:rsid w:val="00E03457"/>
    <w:rsid w:val="00E03ADF"/>
    <w:rsid w:val="00E03F1A"/>
    <w:rsid w:val="00E04653"/>
    <w:rsid w:val="00E05F51"/>
    <w:rsid w:val="00E11152"/>
    <w:rsid w:val="00E12DB1"/>
    <w:rsid w:val="00E13380"/>
    <w:rsid w:val="00E20C9D"/>
    <w:rsid w:val="00E2160A"/>
    <w:rsid w:val="00E22094"/>
    <w:rsid w:val="00E24601"/>
    <w:rsid w:val="00E2488D"/>
    <w:rsid w:val="00E271F6"/>
    <w:rsid w:val="00E3124C"/>
    <w:rsid w:val="00E3362B"/>
    <w:rsid w:val="00E40195"/>
    <w:rsid w:val="00E40F1E"/>
    <w:rsid w:val="00E417D4"/>
    <w:rsid w:val="00E42C18"/>
    <w:rsid w:val="00E42D4F"/>
    <w:rsid w:val="00E447C0"/>
    <w:rsid w:val="00E46A24"/>
    <w:rsid w:val="00E46F2D"/>
    <w:rsid w:val="00E5035C"/>
    <w:rsid w:val="00E51E40"/>
    <w:rsid w:val="00E52A80"/>
    <w:rsid w:val="00E53428"/>
    <w:rsid w:val="00E535FE"/>
    <w:rsid w:val="00E539DB"/>
    <w:rsid w:val="00E54CC3"/>
    <w:rsid w:val="00E54CD6"/>
    <w:rsid w:val="00E55C39"/>
    <w:rsid w:val="00E56023"/>
    <w:rsid w:val="00E567C8"/>
    <w:rsid w:val="00E5780C"/>
    <w:rsid w:val="00E63A7B"/>
    <w:rsid w:val="00E6416A"/>
    <w:rsid w:val="00E65DB0"/>
    <w:rsid w:val="00E668B6"/>
    <w:rsid w:val="00E672C7"/>
    <w:rsid w:val="00E6781C"/>
    <w:rsid w:val="00E67A1B"/>
    <w:rsid w:val="00E7191D"/>
    <w:rsid w:val="00E71DFE"/>
    <w:rsid w:val="00E72FF2"/>
    <w:rsid w:val="00E75137"/>
    <w:rsid w:val="00E777C6"/>
    <w:rsid w:val="00E803A4"/>
    <w:rsid w:val="00E83ACD"/>
    <w:rsid w:val="00E841E4"/>
    <w:rsid w:val="00E854D2"/>
    <w:rsid w:val="00E90AF2"/>
    <w:rsid w:val="00E92B4C"/>
    <w:rsid w:val="00E94A7F"/>
    <w:rsid w:val="00E94FA3"/>
    <w:rsid w:val="00E953F9"/>
    <w:rsid w:val="00EA3D8E"/>
    <w:rsid w:val="00EA41DC"/>
    <w:rsid w:val="00EA4D30"/>
    <w:rsid w:val="00EA4D98"/>
    <w:rsid w:val="00EA530E"/>
    <w:rsid w:val="00EA591F"/>
    <w:rsid w:val="00EA60A3"/>
    <w:rsid w:val="00EA7637"/>
    <w:rsid w:val="00EB2197"/>
    <w:rsid w:val="00EB25D0"/>
    <w:rsid w:val="00EB4399"/>
    <w:rsid w:val="00EB5DB2"/>
    <w:rsid w:val="00EB76AE"/>
    <w:rsid w:val="00EB7DC1"/>
    <w:rsid w:val="00EC350B"/>
    <w:rsid w:val="00EC509B"/>
    <w:rsid w:val="00EC54D1"/>
    <w:rsid w:val="00EC73E9"/>
    <w:rsid w:val="00ED06D7"/>
    <w:rsid w:val="00ED0843"/>
    <w:rsid w:val="00ED11F0"/>
    <w:rsid w:val="00ED3614"/>
    <w:rsid w:val="00ED379C"/>
    <w:rsid w:val="00ED435F"/>
    <w:rsid w:val="00ED5B10"/>
    <w:rsid w:val="00ED5C76"/>
    <w:rsid w:val="00ED5E53"/>
    <w:rsid w:val="00ED6B18"/>
    <w:rsid w:val="00ED7DDF"/>
    <w:rsid w:val="00EE2410"/>
    <w:rsid w:val="00EE3328"/>
    <w:rsid w:val="00EE34AA"/>
    <w:rsid w:val="00EE3702"/>
    <w:rsid w:val="00EE5161"/>
    <w:rsid w:val="00EE51A5"/>
    <w:rsid w:val="00EE5230"/>
    <w:rsid w:val="00EE5D42"/>
    <w:rsid w:val="00EE78E7"/>
    <w:rsid w:val="00EF0014"/>
    <w:rsid w:val="00EF0997"/>
    <w:rsid w:val="00EF0C20"/>
    <w:rsid w:val="00EF7CBE"/>
    <w:rsid w:val="00F04095"/>
    <w:rsid w:val="00F07FE3"/>
    <w:rsid w:val="00F129B5"/>
    <w:rsid w:val="00F13AC3"/>
    <w:rsid w:val="00F1439C"/>
    <w:rsid w:val="00F1517A"/>
    <w:rsid w:val="00F2213E"/>
    <w:rsid w:val="00F22E62"/>
    <w:rsid w:val="00F23E08"/>
    <w:rsid w:val="00F274AB"/>
    <w:rsid w:val="00F30621"/>
    <w:rsid w:val="00F3162F"/>
    <w:rsid w:val="00F401BD"/>
    <w:rsid w:val="00F42037"/>
    <w:rsid w:val="00F43563"/>
    <w:rsid w:val="00F450E0"/>
    <w:rsid w:val="00F477BF"/>
    <w:rsid w:val="00F506F0"/>
    <w:rsid w:val="00F50BAE"/>
    <w:rsid w:val="00F52075"/>
    <w:rsid w:val="00F52C29"/>
    <w:rsid w:val="00F54A4D"/>
    <w:rsid w:val="00F5506A"/>
    <w:rsid w:val="00F63EF8"/>
    <w:rsid w:val="00F64E0F"/>
    <w:rsid w:val="00F677C7"/>
    <w:rsid w:val="00F70463"/>
    <w:rsid w:val="00F7177A"/>
    <w:rsid w:val="00F721BD"/>
    <w:rsid w:val="00F72D85"/>
    <w:rsid w:val="00F73275"/>
    <w:rsid w:val="00F73D33"/>
    <w:rsid w:val="00F73D76"/>
    <w:rsid w:val="00F74E60"/>
    <w:rsid w:val="00F750A1"/>
    <w:rsid w:val="00F75ABD"/>
    <w:rsid w:val="00F77DFB"/>
    <w:rsid w:val="00F809D7"/>
    <w:rsid w:val="00F820C4"/>
    <w:rsid w:val="00F84331"/>
    <w:rsid w:val="00F85E67"/>
    <w:rsid w:val="00F867EC"/>
    <w:rsid w:val="00F875F4"/>
    <w:rsid w:val="00F9073C"/>
    <w:rsid w:val="00F91ADD"/>
    <w:rsid w:val="00F93D06"/>
    <w:rsid w:val="00F93E93"/>
    <w:rsid w:val="00F960D0"/>
    <w:rsid w:val="00FA0809"/>
    <w:rsid w:val="00FA29DF"/>
    <w:rsid w:val="00FA342A"/>
    <w:rsid w:val="00FA3810"/>
    <w:rsid w:val="00FA4375"/>
    <w:rsid w:val="00FA5E5D"/>
    <w:rsid w:val="00FB2BFC"/>
    <w:rsid w:val="00FB5240"/>
    <w:rsid w:val="00FB578E"/>
    <w:rsid w:val="00FB5D09"/>
    <w:rsid w:val="00FB66A9"/>
    <w:rsid w:val="00FC1612"/>
    <w:rsid w:val="00FC2D67"/>
    <w:rsid w:val="00FC650D"/>
    <w:rsid w:val="00FC6B8F"/>
    <w:rsid w:val="00FD4C49"/>
    <w:rsid w:val="00FD516B"/>
    <w:rsid w:val="00FD5D16"/>
    <w:rsid w:val="00FD6D8D"/>
    <w:rsid w:val="00FE2254"/>
    <w:rsid w:val="00FE2984"/>
    <w:rsid w:val="00FE7C6E"/>
    <w:rsid w:val="00FF3A35"/>
    <w:rsid w:val="00FF4894"/>
    <w:rsid w:val="00FF6A29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84637"/>
    <w:pPr>
      <w:keepNext/>
      <w:spacing w:before="120"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4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584637"/>
  </w:style>
  <w:style w:type="character" w:customStyle="1" w:styleId="Nadpis1Char">
    <w:name w:val="Nadpis 1 Char"/>
    <w:basedOn w:val="Standardnpsmoodstavce"/>
    <w:link w:val="Nadpis1"/>
    <w:rsid w:val="00584637"/>
    <w:rPr>
      <w:rFonts w:ascii="Times New Roman" w:eastAsia="Times New Roman" w:hAnsi="Times New Roman" w:cs="Times New Roman"/>
      <w:b/>
      <w:i/>
      <w:sz w:val="24"/>
      <w:szCs w:val="24"/>
      <w:lang w:val="de-DE" w:eastAsia="cs-CZ"/>
    </w:rPr>
  </w:style>
  <w:style w:type="paragraph" w:customStyle="1" w:styleId="Seznamliteratury">
    <w:name w:val="Seznam literatury"/>
    <w:basedOn w:val="Normln"/>
    <w:rsid w:val="0014343F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B448EE"/>
    <w:rPr>
      <w:i/>
      <w:iCs/>
    </w:rPr>
  </w:style>
  <w:style w:type="character" w:styleId="Zvraznn">
    <w:name w:val="Emphasis"/>
    <w:basedOn w:val="Standardnpsmoodstavce"/>
    <w:uiPriority w:val="20"/>
    <w:qFormat/>
    <w:rsid w:val="00B448EE"/>
    <w:rPr>
      <w:i/>
      <w:iCs/>
    </w:rPr>
  </w:style>
  <w:style w:type="character" w:customStyle="1" w:styleId="apple-converted-space">
    <w:name w:val="apple-converted-space"/>
    <w:basedOn w:val="Standardnpsmoodstavce"/>
    <w:rsid w:val="00B448EE"/>
  </w:style>
  <w:style w:type="character" w:styleId="Hypertextovodkaz">
    <w:name w:val="Hyperlink"/>
    <w:basedOn w:val="Standardnpsmoodstavce"/>
    <w:rsid w:val="00B448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584637"/>
    <w:pPr>
      <w:keepNext/>
      <w:spacing w:before="120"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4"/>
      <w:lang w:val="de-D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ps">
    <w:name w:val="hps"/>
    <w:basedOn w:val="Standardnpsmoodstavce"/>
    <w:rsid w:val="00584637"/>
  </w:style>
  <w:style w:type="character" w:customStyle="1" w:styleId="Nadpis1Char">
    <w:name w:val="Nadpis 1 Char"/>
    <w:basedOn w:val="Standardnpsmoodstavce"/>
    <w:link w:val="Nadpis1"/>
    <w:rsid w:val="00584637"/>
    <w:rPr>
      <w:rFonts w:ascii="Times New Roman" w:eastAsia="Times New Roman" w:hAnsi="Times New Roman" w:cs="Times New Roman"/>
      <w:b/>
      <w:i/>
      <w:sz w:val="24"/>
      <w:szCs w:val="24"/>
      <w:lang w:val="de-DE" w:eastAsia="cs-CZ"/>
    </w:rPr>
  </w:style>
  <w:style w:type="paragraph" w:customStyle="1" w:styleId="Seznamliteratury">
    <w:name w:val="Seznam literatury"/>
    <w:basedOn w:val="Normln"/>
    <w:rsid w:val="0014343F"/>
    <w:pPr>
      <w:numPr>
        <w:numId w:val="1"/>
      </w:num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B448EE"/>
    <w:rPr>
      <w:i/>
      <w:iCs/>
    </w:rPr>
  </w:style>
  <w:style w:type="character" w:styleId="Zvraznn">
    <w:name w:val="Emphasis"/>
    <w:basedOn w:val="Standardnpsmoodstavce"/>
    <w:uiPriority w:val="20"/>
    <w:qFormat/>
    <w:rsid w:val="00B448EE"/>
    <w:rPr>
      <w:i/>
      <w:iCs/>
    </w:rPr>
  </w:style>
  <w:style w:type="character" w:customStyle="1" w:styleId="apple-converted-space">
    <w:name w:val="apple-converted-space"/>
    <w:basedOn w:val="Standardnpsmoodstavce"/>
    <w:rsid w:val="00B448EE"/>
  </w:style>
  <w:style w:type="character" w:styleId="Hypertextovodkaz">
    <w:name w:val="Hyperlink"/>
    <w:basedOn w:val="Standardnpsmoodstavce"/>
    <w:rsid w:val="00B448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open_window(%22http://aleph.vkol.cz:80/F/VV21466T49H9DRQUB21SNEMUU25J89NI1QRCNHVSSR2LIEH2BU-27879?func=service&amp;doc_number=000847507&amp;line_number=0019&amp;service_type=TAG%22);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965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Misa</dc:creator>
  <cp:lastModifiedBy>Misa</cp:lastModifiedBy>
  <cp:revision>1</cp:revision>
  <dcterms:created xsi:type="dcterms:W3CDTF">2014-06-07T13:30:00Z</dcterms:created>
  <dcterms:modified xsi:type="dcterms:W3CDTF">2014-06-07T15:09:00Z</dcterms:modified>
</cp:coreProperties>
</file>